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339F" w14:textId="77777777" w:rsidR="0026094C" w:rsidRPr="00B12D37" w:rsidRDefault="0026094C" w:rsidP="0026094C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醫療財團法人國泰綜合醫院</w:t>
      </w:r>
    </w:p>
    <w:p w14:paraId="03454A4B" w14:textId="77777777" w:rsidR="00E5491A" w:rsidRPr="0026094C" w:rsidRDefault="00E5491A" w:rsidP="0026094C">
      <w:pPr>
        <w:spacing w:line="360" w:lineRule="auto"/>
        <w:ind w:rightChars="-2" w:right="-5"/>
        <w:jc w:val="center"/>
        <w:rPr>
          <w:rFonts w:eastAsia="標楷體"/>
          <w:b/>
          <w:sz w:val="36"/>
        </w:rPr>
      </w:pPr>
      <w:r w:rsidRPr="0026094C">
        <w:rPr>
          <w:rFonts w:eastAsia="標楷體" w:hint="eastAsia"/>
          <w:b/>
          <w:sz w:val="36"/>
        </w:rPr>
        <w:t>本院嚴重不良反應事</w:t>
      </w:r>
      <w:r w:rsidRPr="00EB757C">
        <w:rPr>
          <w:rFonts w:eastAsia="標楷體"/>
          <w:b/>
          <w:sz w:val="36"/>
        </w:rPr>
        <w:t>件</w:t>
      </w:r>
      <w:r w:rsidR="00EB757C" w:rsidRPr="00EB757C">
        <w:rPr>
          <w:rFonts w:eastAsia="標楷體"/>
          <w:b/>
          <w:sz w:val="36"/>
        </w:rPr>
        <w:t>(SAE</w:t>
      </w:r>
      <w:r w:rsidR="00EB757C" w:rsidRPr="00EB757C">
        <w:rPr>
          <w:rFonts w:eastAsia="標楷體"/>
          <w:b/>
          <w:sz w:val="36"/>
        </w:rPr>
        <w:t>、</w:t>
      </w:r>
      <w:r w:rsidR="00EB757C" w:rsidRPr="00EB757C">
        <w:rPr>
          <w:rFonts w:eastAsia="標楷體"/>
          <w:b/>
          <w:sz w:val="36"/>
        </w:rPr>
        <w:t>UP</w:t>
      </w:r>
      <w:r w:rsidR="00CC24CD">
        <w:rPr>
          <w:rFonts w:eastAsia="標楷體" w:hint="eastAsia"/>
          <w:b/>
          <w:sz w:val="36"/>
        </w:rPr>
        <w:t>、</w:t>
      </w:r>
      <w:proofErr w:type="gramStart"/>
      <w:r w:rsidR="00CC24CD">
        <w:rPr>
          <w:rFonts w:eastAsia="標楷體" w:hint="eastAsia"/>
          <w:b/>
          <w:sz w:val="36"/>
        </w:rPr>
        <w:t>醫</w:t>
      </w:r>
      <w:proofErr w:type="gramEnd"/>
      <w:r w:rsidR="00402BAB">
        <w:rPr>
          <w:rFonts w:eastAsia="標楷體" w:hint="eastAsia"/>
          <w:b/>
          <w:sz w:val="36"/>
        </w:rPr>
        <w:t>材</w:t>
      </w:r>
      <w:r w:rsidR="00EB757C" w:rsidRPr="00EB757C">
        <w:rPr>
          <w:rFonts w:eastAsia="標楷體"/>
          <w:b/>
          <w:sz w:val="36"/>
        </w:rPr>
        <w:t>)</w:t>
      </w:r>
      <w:r w:rsidRPr="00EB757C">
        <w:rPr>
          <w:rFonts w:eastAsia="標楷體"/>
          <w:b/>
          <w:sz w:val="36"/>
        </w:rPr>
        <w:t>通報自</w:t>
      </w:r>
      <w:r w:rsidRPr="0026094C">
        <w:rPr>
          <w:rFonts w:eastAsia="標楷體" w:hint="eastAsia"/>
          <w:b/>
          <w:sz w:val="36"/>
        </w:rPr>
        <w:t>評表</w:t>
      </w:r>
    </w:p>
    <w:p w14:paraId="143FC636" w14:textId="77777777" w:rsidR="00E5491A" w:rsidRPr="00297FCB" w:rsidRDefault="00E5491A" w:rsidP="00917D92">
      <w:pPr>
        <w:spacing w:line="240" w:lineRule="atLeast"/>
        <w:ind w:rightChars="-2" w:right="-5"/>
        <w:jc w:val="center"/>
        <w:rPr>
          <w:rFonts w:ascii="標楷體" w:eastAsia="標楷體" w:hAnsi="標楷體"/>
          <w:b/>
        </w:rPr>
      </w:pPr>
      <w:r w:rsidRPr="00297FCB">
        <w:rPr>
          <w:rFonts w:ascii="標楷體" w:eastAsia="標楷體" w:hAnsi="標楷體" w:hint="eastAsia"/>
          <w:b/>
        </w:rPr>
        <w:t xml:space="preserve">※ </w:t>
      </w:r>
      <w:r w:rsidR="00917D92">
        <w:rPr>
          <w:rFonts w:ascii="標楷體" w:eastAsia="標楷體" w:hAnsi="標楷體" w:hint="eastAsia"/>
          <w:b/>
        </w:rPr>
        <w:t>請主持人重視不良反應事件，並持續注意受試者的安全與福祉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125"/>
        <w:gridCol w:w="676"/>
        <w:gridCol w:w="314"/>
        <w:gridCol w:w="604"/>
        <w:gridCol w:w="338"/>
        <w:gridCol w:w="48"/>
        <w:gridCol w:w="856"/>
        <w:gridCol w:w="134"/>
        <w:gridCol w:w="742"/>
        <w:gridCol w:w="248"/>
        <w:gridCol w:w="84"/>
        <w:gridCol w:w="408"/>
        <w:gridCol w:w="183"/>
        <w:gridCol w:w="252"/>
        <w:gridCol w:w="328"/>
        <w:gridCol w:w="599"/>
        <w:gridCol w:w="164"/>
        <w:gridCol w:w="768"/>
      </w:tblGrid>
      <w:tr w:rsidR="007421E0" w14:paraId="5604D90A" w14:textId="77777777" w:rsidTr="00AA4575">
        <w:trPr>
          <w:jc w:val="center"/>
        </w:trPr>
        <w:tc>
          <w:tcPr>
            <w:tcW w:w="1847" w:type="dxa"/>
          </w:tcPr>
          <w:p w14:paraId="6DA3CA7A" w14:textId="77777777" w:rsidR="007421E0" w:rsidRDefault="007421E0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本院試驗</w:t>
            </w:r>
            <w:r>
              <w:rPr>
                <w:rFonts w:eastAsia="標楷體"/>
              </w:rPr>
              <w:t>編號</w:t>
            </w:r>
          </w:p>
        </w:tc>
        <w:tc>
          <w:tcPr>
            <w:tcW w:w="3057" w:type="dxa"/>
            <w:gridSpan w:val="5"/>
          </w:tcPr>
          <w:p w14:paraId="3F9B9864" w14:textId="77777777" w:rsidR="007421E0" w:rsidRDefault="007421E0" w:rsidP="00E5491A">
            <w:pPr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4"/>
          </w:tcPr>
          <w:p w14:paraId="4F3207B9" w14:textId="77777777" w:rsidR="007421E0" w:rsidRDefault="007421E0" w:rsidP="00E549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廠商編號</w:t>
            </w:r>
          </w:p>
        </w:tc>
        <w:tc>
          <w:tcPr>
            <w:tcW w:w="3034" w:type="dxa"/>
            <w:gridSpan w:val="9"/>
          </w:tcPr>
          <w:p w14:paraId="4D5F246A" w14:textId="77777777" w:rsidR="007421E0" w:rsidRDefault="007421E0" w:rsidP="00E5491A">
            <w:pPr>
              <w:rPr>
                <w:rFonts w:eastAsia="標楷體"/>
              </w:rPr>
            </w:pPr>
          </w:p>
        </w:tc>
      </w:tr>
      <w:tr w:rsidR="00E5491A" w14:paraId="2AFA2CDC" w14:textId="77777777" w:rsidTr="00917D92">
        <w:trPr>
          <w:jc w:val="center"/>
        </w:trPr>
        <w:tc>
          <w:tcPr>
            <w:tcW w:w="1847" w:type="dxa"/>
          </w:tcPr>
          <w:p w14:paraId="13072901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計劃名稱</w:t>
            </w:r>
          </w:p>
        </w:tc>
        <w:tc>
          <w:tcPr>
            <w:tcW w:w="7871" w:type="dxa"/>
            <w:gridSpan w:val="18"/>
          </w:tcPr>
          <w:p w14:paraId="14BCD313" w14:textId="77777777" w:rsidR="00E5491A" w:rsidRDefault="00E5491A" w:rsidP="00E5491A">
            <w:pPr>
              <w:rPr>
                <w:rFonts w:eastAsia="標楷體"/>
              </w:rPr>
            </w:pPr>
          </w:p>
        </w:tc>
      </w:tr>
      <w:tr w:rsidR="00E5491A" w14:paraId="6B37C2DA" w14:textId="77777777" w:rsidTr="00917D92">
        <w:trPr>
          <w:jc w:val="center"/>
        </w:trPr>
        <w:tc>
          <w:tcPr>
            <w:tcW w:w="1847" w:type="dxa"/>
          </w:tcPr>
          <w:p w14:paraId="5A97CD29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計劃主持人</w:t>
            </w:r>
          </w:p>
        </w:tc>
        <w:tc>
          <w:tcPr>
            <w:tcW w:w="7871" w:type="dxa"/>
            <w:gridSpan w:val="18"/>
          </w:tcPr>
          <w:p w14:paraId="0CA6848D" w14:textId="77777777" w:rsidR="00E5491A" w:rsidRDefault="00E5491A" w:rsidP="00E5491A">
            <w:pPr>
              <w:rPr>
                <w:rFonts w:eastAsia="標楷體"/>
              </w:rPr>
            </w:pPr>
          </w:p>
        </w:tc>
      </w:tr>
      <w:tr w:rsidR="00E5491A" w14:paraId="51588F48" w14:textId="77777777" w:rsidTr="00917D92">
        <w:trPr>
          <w:jc w:val="center"/>
        </w:trPr>
        <w:tc>
          <w:tcPr>
            <w:tcW w:w="1847" w:type="dxa"/>
          </w:tcPr>
          <w:p w14:paraId="553B16C9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報告者</w:t>
            </w:r>
          </w:p>
        </w:tc>
        <w:tc>
          <w:tcPr>
            <w:tcW w:w="7871" w:type="dxa"/>
            <w:gridSpan w:val="18"/>
          </w:tcPr>
          <w:p w14:paraId="56E604F2" w14:textId="77777777" w:rsidR="00E5491A" w:rsidRDefault="00E5491A" w:rsidP="00E5491A">
            <w:pPr>
              <w:rPr>
                <w:rFonts w:eastAsia="標楷體"/>
              </w:rPr>
            </w:pPr>
          </w:p>
        </w:tc>
      </w:tr>
      <w:tr w:rsidR="00E5491A" w14:paraId="600385AD" w14:textId="77777777" w:rsidTr="00917D92">
        <w:trPr>
          <w:jc w:val="center"/>
        </w:trPr>
        <w:tc>
          <w:tcPr>
            <w:tcW w:w="1847" w:type="dxa"/>
          </w:tcPr>
          <w:p w14:paraId="4D7D8F0D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試驗階段</w:t>
            </w:r>
          </w:p>
        </w:tc>
        <w:tc>
          <w:tcPr>
            <w:tcW w:w="7871" w:type="dxa"/>
            <w:gridSpan w:val="18"/>
          </w:tcPr>
          <w:p w14:paraId="64E5D404" w14:textId="77777777" w:rsidR="00E5491A" w:rsidRDefault="00E5491A" w:rsidP="00E5491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phase I</w:t>
            </w:r>
            <w:r>
              <w:rPr>
                <w:rFonts w:eastAsia="標楷體" w:hint="eastAsia"/>
              </w:rPr>
              <w:t xml:space="preserve">　□</w:t>
            </w:r>
            <w:r>
              <w:rPr>
                <w:rFonts w:eastAsia="標楷體"/>
              </w:rPr>
              <w:t xml:space="preserve"> phase II</w:t>
            </w:r>
            <w:r>
              <w:rPr>
                <w:rFonts w:eastAsia="標楷體" w:hint="eastAsia"/>
              </w:rPr>
              <w:t xml:space="preserve">　□</w:t>
            </w:r>
            <w:r>
              <w:rPr>
                <w:rFonts w:eastAsia="標楷體"/>
              </w:rPr>
              <w:t xml:space="preserve"> phase III</w:t>
            </w:r>
            <w:r>
              <w:rPr>
                <w:rFonts w:eastAsia="標楷體" w:hint="eastAsia"/>
              </w:rPr>
              <w:t xml:space="preserve">　□</w:t>
            </w:r>
            <w:r>
              <w:rPr>
                <w:rFonts w:eastAsia="標楷體"/>
              </w:rPr>
              <w:t xml:space="preserve"> phase IV</w:t>
            </w:r>
            <w:r>
              <w:rPr>
                <w:rFonts w:eastAsia="標楷體" w:hint="eastAsia"/>
              </w:rPr>
              <w:t xml:space="preserve">　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</w:p>
        </w:tc>
      </w:tr>
      <w:tr w:rsidR="00E5491A" w14:paraId="175522B4" w14:textId="77777777" w:rsidTr="00917D92">
        <w:trPr>
          <w:jc w:val="center"/>
        </w:trPr>
        <w:tc>
          <w:tcPr>
            <w:tcW w:w="1847" w:type="dxa"/>
          </w:tcPr>
          <w:p w14:paraId="022C3117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收案狀況</w:t>
            </w:r>
          </w:p>
        </w:tc>
        <w:tc>
          <w:tcPr>
            <w:tcW w:w="7871" w:type="dxa"/>
            <w:gridSpan w:val="18"/>
          </w:tcPr>
          <w:p w14:paraId="746400C4" w14:textId="77777777" w:rsidR="00E5491A" w:rsidRDefault="00E5491A" w:rsidP="00E5491A">
            <w:pPr>
              <w:widowControl/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本院</w:t>
            </w:r>
            <w:r>
              <w:rPr>
                <w:rFonts w:eastAsia="標楷體" w:hint="eastAsia"/>
              </w:rPr>
              <w:t>仍</w:t>
            </w:r>
            <w:r>
              <w:rPr>
                <w:rFonts w:eastAsia="標楷體"/>
              </w:rPr>
              <w:t>持續收案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『敬會</w:t>
            </w:r>
            <w:r>
              <w:rPr>
                <w:rFonts w:eastAsia="標楷體" w:hint="eastAsia"/>
              </w:rPr>
              <w:t>委員會</w:t>
            </w:r>
            <w:r>
              <w:rPr>
                <w:rFonts w:eastAsia="標楷體"/>
              </w:rPr>
              <w:t>審查』</w:t>
            </w:r>
          </w:p>
          <w:p w14:paraId="3B7E4F00" w14:textId="77777777" w:rsidR="00E5491A" w:rsidRDefault="00E5491A" w:rsidP="00E5491A">
            <w:pPr>
              <w:widowControl/>
              <w:numPr>
                <w:ilvl w:val="0"/>
                <w:numId w:val="1"/>
              </w:numPr>
              <w:ind w:rightChars="-124" w:right="-2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本院已結束收案但計畫持續進行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『敬會</w:t>
            </w:r>
            <w:r>
              <w:rPr>
                <w:rFonts w:eastAsia="標楷體" w:hint="eastAsia"/>
              </w:rPr>
              <w:t>委員會</w:t>
            </w:r>
            <w:r>
              <w:rPr>
                <w:rFonts w:eastAsia="標楷體"/>
              </w:rPr>
              <w:t>審查』</w:t>
            </w:r>
          </w:p>
          <w:p w14:paraId="77A97DDA" w14:textId="77777777" w:rsidR="00E5491A" w:rsidRDefault="00E5491A" w:rsidP="00E5491A">
            <w:pPr>
              <w:widowControl/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本院已結束收案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『建議</w:t>
            </w:r>
            <w:r>
              <w:rPr>
                <w:rFonts w:eastAsia="標楷體" w:hint="eastAsia"/>
              </w:rPr>
              <w:t>委員會</w:t>
            </w:r>
            <w:r>
              <w:rPr>
                <w:rFonts w:eastAsia="標楷體"/>
              </w:rPr>
              <w:t>存查』</w:t>
            </w:r>
          </w:p>
          <w:p w14:paraId="3C4DFFA5" w14:textId="77777777" w:rsidR="00E5491A" w:rsidRDefault="00E5491A" w:rsidP="00E5491A">
            <w:pPr>
              <w:widowControl/>
              <w:numPr>
                <w:ilvl w:val="0"/>
                <w:numId w:val="1"/>
              </w:numPr>
              <w:ind w:rightChars="-124" w:right="-29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全球已結束收案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『建議</w:t>
            </w:r>
            <w:r>
              <w:rPr>
                <w:rFonts w:eastAsia="標楷體" w:hint="eastAsia"/>
              </w:rPr>
              <w:t>委員會</w:t>
            </w:r>
            <w:r>
              <w:rPr>
                <w:rFonts w:eastAsia="標楷體"/>
              </w:rPr>
              <w:t>存查』</w:t>
            </w:r>
          </w:p>
        </w:tc>
      </w:tr>
      <w:tr w:rsidR="00E5491A" w14:paraId="7097972A" w14:textId="77777777" w:rsidTr="00917D92">
        <w:trPr>
          <w:jc w:val="center"/>
        </w:trPr>
        <w:tc>
          <w:tcPr>
            <w:tcW w:w="1847" w:type="dxa"/>
          </w:tcPr>
          <w:p w14:paraId="38210AFD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試驗中心</w:t>
            </w:r>
          </w:p>
        </w:tc>
        <w:tc>
          <w:tcPr>
            <w:tcW w:w="7871" w:type="dxa"/>
            <w:gridSpan w:val="18"/>
            <w:vAlign w:val="center"/>
          </w:tcPr>
          <w:p w14:paraId="66AF5D35" w14:textId="77777777" w:rsidR="00E5491A" w:rsidRDefault="00E5491A" w:rsidP="00E2095F">
            <w:pPr>
              <w:widowControl/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/>
              </w:rPr>
              <w:t>院</w:t>
            </w:r>
            <w:r w:rsidR="00E2095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E2095F">
              <w:rPr>
                <w:rFonts w:eastAsia="標楷體" w:hint="eastAsia"/>
              </w:rPr>
              <w:t>新竹分院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□汐止分院</w:t>
            </w:r>
            <w:r w:rsidR="00E2095F">
              <w:rPr>
                <w:rFonts w:eastAsia="標楷體" w:hint="eastAsia"/>
              </w:rPr>
              <w:t xml:space="preserve"> </w:t>
            </w:r>
            <w:r w:rsidR="00E2095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其他地點</w:t>
            </w: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/>
                <w:bCs/>
              </w:rPr>
              <w:t>請</w:t>
            </w:r>
            <w:r>
              <w:rPr>
                <w:rFonts w:eastAsia="標楷體" w:hint="eastAsia"/>
                <w:bCs/>
              </w:rPr>
              <w:t>說明）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              </w:t>
            </w:r>
          </w:p>
        </w:tc>
      </w:tr>
      <w:tr w:rsidR="00E5491A" w14:paraId="5ED098B9" w14:textId="77777777" w:rsidTr="00917D92">
        <w:trPr>
          <w:cantSplit/>
          <w:jc w:val="center"/>
        </w:trPr>
        <w:tc>
          <w:tcPr>
            <w:tcW w:w="1847" w:type="dxa"/>
            <w:vMerge w:val="restart"/>
          </w:tcPr>
          <w:p w14:paraId="028F0918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本院收案狀況</w:t>
            </w:r>
          </w:p>
        </w:tc>
        <w:tc>
          <w:tcPr>
            <w:tcW w:w="1801" w:type="dxa"/>
            <w:gridSpan w:val="2"/>
          </w:tcPr>
          <w:p w14:paraId="445C814F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預計收案人數</w:t>
            </w:r>
          </w:p>
        </w:tc>
        <w:tc>
          <w:tcPr>
            <w:tcW w:w="2160" w:type="dxa"/>
            <w:gridSpan w:val="5"/>
          </w:tcPr>
          <w:p w14:paraId="2BD99842" w14:textId="77777777" w:rsidR="00E5491A" w:rsidRDefault="00E5491A" w:rsidP="00E5491A">
            <w:pPr>
              <w:ind w:leftChars="305" w:left="732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799" w:type="dxa"/>
            <w:gridSpan w:val="6"/>
          </w:tcPr>
          <w:p w14:paraId="55B2DD50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本院收案人數</w:t>
            </w:r>
          </w:p>
        </w:tc>
        <w:tc>
          <w:tcPr>
            <w:tcW w:w="2111" w:type="dxa"/>
            <w:gridSpan w:val="5"/>
          </w:tcPr>
          <w:p w14:paraId="49E12EE3" w14:textId="77777777" w:rsidR="00E5491A" w:rsidRDefault="00E5491A" w:rsidP="00E5491A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E5491A" w14:paraId="78FF2D0C" w14:textId="77777777" w:rsidTr="00917D92">
        <w:trPr>
          <w:cantSplit/>
          <w:jc w:val="center"/>
        </w:trPr>
        <w:tc>
          <w:tcPr>
            <w:tcW w:w="1847" w:type="dxa"/>
            <w:vMerge/>
          </w:tcPr>
          <w:p w14:paraId="037FDE62" w14:textId="77777777" w:rsidR="00E5491A" w:rsidRDefault="00E5491A" w:rsidP="00E5491A">
            <w:pPr>
              <w:jc w:val="both"/>
              <w:rPr>
                <w:rFonts w:eastAsia="標楷體"/>
              </w:rPr>
            </w:pPr>
          </w:p>
        </w:tc>
        <w:tc>
          <w:tcPr>
            <w:tcW w:w="1801" w:type="dxa"/>
            <w:gridSpan w:val="2"/>
          </w:tcPr>
          <w:p w14:paraId="5B82FBAA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進行中人數</w:t>
            </w:r>
          </w:p>
        </w:tc>
        <w:tc>
          <w:tcPr>
            <w:tcW w:w="2160" w:type="dxa"/>
            <w:gridSpan w:val="5"/>
          </w:tcPr>
          <w:p w14:paraId="4AFD8D16" w14:textId="77777777" w:rsidR="00E5491A" w:rsidRDefault="00E5491A" w:rsidP="00E5491A">
            <w:pPr>
              <w:ind w:leftChars="305" w:left="732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799" w:type="dxa"/>
            <w:gridSpan w:val="6"/>
          </w:tcPr>
          <w:p w14:paraId="7C1A6725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中途退出人數</w:t>
            </w:r>
          </w:p>
        </w:tc>
        <w:tc>
          <w:tcPr>
            <w:tcW w:w="2111" w:type="dxa"/>
            <w:gridSpan w:val="5"/>
          </w:tcPr>
          <w:p w14:paraId="1BF3F4B3" w14:textId="77777777" w:rsidR="00E5491A" w:rsidRDefault="00E5491A" w:rsidP="00E5491A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E5491A" w14:paraId="10D37F18" w14:textId="77777777" w:rsidTr="00CD081B">
        <w:trPr>
          <w:trHeight w:val="520"/>
          <w:jc w:val="center"/>
        </w:trPr>
        <w:tc>
          <w:tcPr>
            <w:tcW w:w="1847" w:type="dxa"/>
          </w:tcPr>
          <w:p w14:paraId="70702423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個案事件</w:t>
            </w:r>
            <w:r>
              <w:rPr>
                <w:rFonts w:eastAsia="標楷體"/>
              </w:rPr>
              <w:t>編號</w:t>
            </w:r>
          </w:p>
        </w:tc>
        <w:tc>
          <w:tcPr>
            <w:tcW w:w="7871" w:type="dxa"/>
            <w:gridSpan w:val="18"/>
          </w:tcPr>
          <w:p w14:paraId="19273972" w14:textId="77777777" w:rsidR="00E5491A" w:rsidRDefault="00E5491A" w:rsidP="00E5491A">
            <w:pPr>
              <w:rPr>
                <w:rFonts w:eastAsia="標楷體"/>
              </w:rPr>
            </w:pPr>
          </w:p>
        </w:tc>
      </w:tr>
      <w:tr w:rsidR="00E5491A" w14:paraId="6D3247BD" w14:textId="77777777" w:rsidTr="00CD081B">
        <w:trPr>
          <w:trHeight w:val="851"/>
          <w:jc w:val="center"/>
        </w:trPr>
        <w:tc>
          <w:tcPr>
            <w:tcW w:w="1847" w:type="dxa"/>
          </w:tcPr>
          <w:p w14:paraId="1CBF636F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受試者簡述</w:t>
            </w:r>
          </w:p>
        </w:tc>
        <w:tc>
          <w:tcPr>
            <w:tcW w:w="7871" w:type="dxa"/>
            <w:gridSpan w:val="18"/>
            <w:vAlign w:val="center"/>
          </w:tcPr>
          <w:p w14:paraId="75565723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病人代號：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 xml:space="preserve">　　性別：□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男；□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女　　</w:t>
            </w:r>
          </w:p>
          <w:p w14:paraId="0C59D44D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年齡：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 xml:space="preserve">　　身高：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公分　　體重：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公斤</w:t>
            </w:r>
          </w:p>
        </w:tc>
      </w:tr>
      <w:tr w:rsidR="00E5491A" w14:paraId="37E48183" w14:textId="77777777" w:rsidTr="00917D92">
        <w:trPr>
          <w:jc w:val="center"/>
        </w:trPr>
        <w:tc>
          <w:tcPr>
            <w:tcW w:w="1847" w:type="dxa"/>
          </w:tcPr>
          <w:p w14:paraId="3CF71F96" w14:textId="77777777" w:rsidR="00E5491A" w:rsidRDefault="00E2095F" w:rsidP="00402BA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  <w:r w:rsidR="00E5491A">
              <w:rPr>
                <w:rFonts w:eastAsia="標楷體" w:hint="eastAsia"/>
              </w:rPr>
              <w:t>狀況簡述</w:t>
            </w:r>
          </w:p>
        </w:tc>
        <w:tc>
          <w:tcPr>
            <w:tcW w:w="7871" w:type="dxa"/>
            <w:gridSpan w:val="18"/>
          </w:tcPr>
          <w:p w14:paraId="6F839621" w14:textId="77777777" w:rsidR="00E5491A" w:rsidRDefault="00E5491A" w:rsidP="00E5491A">
            <w:pPr>
              <w:rPr>
                <w:rFonts w:eastAsia="標楷體"/>
              </w:rPr>
            </w:pPr>
          </w:p>
          <w:p w14:paraId="26236B9F" w14:textId="77777777" w:rsidR="00E5491A" w:rsidRDefault="00E5491A" w:rsidP="00E5491A">
            <w:pPr>
              <w:rPr>
                <w:rFonts w:eastAsia="標楷體"/>
              </w:rPr>
            </w:pPr>
          </w:p>
        </w:tc>
      </w:tr>
      <w:tr w:rsidR="00E5491A" w14:paraId="1C456BF9" w14:textId="77777777" w:rsidTr="00917D92">
        <w:trPr>
          <w:jc w:val="center"/>
        </w:trPr>
        <w:tc>
          <w:tcPr>
            <w:tcW w:w="9718" w:type="dxa"/>
            <w:gridSpan w:val="19"/>
          </w:tcPr>
          <w:p w14:paraId="544954C2" w14:textId="77777777" w:rsidR="00E5491A" w:rsidRDefault="00E5491A" w:rsidP="00E5491A">
            <w:pPr>
              <w:ind w:firstLineChars="11" w:firstLine="26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初</w:t>
            </w:r>
            <w:r>
              <w:rPr>
                <w:rFonts w:eastAsia="標楷體" w:hint="eastAsia"/>
              </w:rPr>
              <w:t>始</w:t>
            </w:r>
            <w:r>
              <w:rPr>
                <w:rFonts w:eastAsia="標楷體"/>
              </w:rPr>
              <w:t>報告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追蹤報告，第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次</w:t>
            </w:r>
          </w:p>
        </w:tc>
      </w:tr>
      <w:tr w:rsidR="00E5491A" w14:paraId="0903436C" w14:textId="77777777" w:rsidTr="00FA03C3">
        <w:trPr>
          <w:trHeight w:val="500"/>
          <w:jc w:val="center"/>
        </w:trPr>
        <w:tc>
          <w:tcPr>
            <w:tcW w:w="1847" w:type="dxa"/>
          </w:tcPr>
          <w:p w14:paraId="2E4BEC9A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發生日期</w:t>
            </w:r>
          </w:p>
        </w:tc>
        <w:tc>
          <w:tcPr>
            <w:tcW w:w="2719" w:type="dxa"/>
            <w:gridSpan w:val="4"/>
            <w:vAlign w:val="center"/>
          </w:tcPr>
          <w:p w14:paraId="31C08BD0" w14:textId="77777777" w:rsidR="00E5491A" w:rsidRDefault="00E5491A" w:rsidP="00FA03C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50" w:type="dxa"/>
            <w:gridSpan w:val="7"/>
            <w:vAlign w:val="center"/>
          </w:tcPr>
          <w:p w14:paraId="42C0896C" w14:textId="77777777" w:rsidR="00E5491A" w:rsidRDefault="00E5491A" w:rsidP="00FA03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通報者獲知日期</w:t>
            </w:r>
          </w:p>
        </w:tc>
        <w:tc>
          <w:tcPr>
            <w:tcW w:w="2702" w:type="dxa"/>
            <w:gridSpan w:val="7"/>
            <w:vAlign w:val="center"/>
          </w:tcPr>
          <w:p w14:paraId="6F64CC6C" w14:textId="77777777" w:rsidR="00E5491A" w:rsidRDefault="00E5491A" w:rsidP="00FA03C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E5491A" w14:paraId="39F415A8" w14:textId="77777777" w:rsidTr="00FA03C3">
        <w:trPr>
          <w:jc w:val="center"/>
        </w:trPr>
        <w:tc>
          <w:tcPr>
            <w:tcW w:w="1847" w:type="dxa"/>
          </w:tcPr>
          <w:p w14:paraId="5D3E4732" w14:textId="77777777" w:rsidR="00E5491A" w:rsidRDefault="00E5491A" w:rsidP="00E5491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ADR</w:t>
            </w:r>
            <w:r>
              <w:rPr>
                <w:rFonts w:eastAsia="標楷體"/>
              </w:rPr>
              <w:t>通報中心接獲通報日期</w:t>
            </w:r>
          </w:p>
        </w:tc>
        <w:tc>
          <w:tcPr>
            <w:tcW w:w="2719" w:type="dxa"/>
            <w:gridSpan w:val="4"/>
            <w:vAlign w:val="center"/>
          </w:tcPr>
          <w:p w14:paraId="393E3583" w14:textId="77777777" w:rsidR="00E5491A" w:rsidRDefault="00E5491A" w:rsidP="00FA03C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50" w:type="dxa"/>
            <w:gridSpan w:val="7"/>
            <w:vAlign w:val="center"/>
          </w:tcPr>
          <w:p w14:paraId="2297AF18" w14:textId="77777777" w:rsidR="00E5491A" w:rsidRDefault="00E5491A" w:rsidP="00FA03C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通報</w:t>
            </w:r>
            <w:r>
              <w:rPr>
                <w:rFonts w:eastAsia="標楷體" w:hint="eastAsia"/>
              </w:rPr>
              <w:t>委員會</w:t>
            </w:r>
            <w:r>
              <w:rPr>
                <w:rFonts w:eastAsia="標楷體"/>
              </w:rPr>
              <w:t>日期</w:t>
            </w:r>
          </w:p>
          <w:p w14:paraId="3024F0A7" w14:textId="77777777" w:rsidR="00E5491A" w:rsidRDefault="00E5491A" w:rsidP="00FA03C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由</w:t>
            </w:r>
            <w:r>
              <w:rPr>
                <w:rFonts w:eastAsia="標楷體" w:hint="eastAsia"/>
              </w:rPr>
              <w:t>委員會</w:t>
            </w:r>
            <w:r>
              <w:rPr>
                <w:rFonts w:eastAsia="標楷體"/>
              </w:rPr>
              <w:t>填寫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702" w:type="dxa"/>
            <w:gridSpan w:val="7"/>
            <w:vAlign w:val="center"/>
          </w:tcPr>
          <w:p w14:paraId="143114B5" w14:textId="77777777" w:rsidR="00E5491A" w:rsidRDefault="00E5491A" w:rsidP="00FA03C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E5491A" w14:paraId="27A25832" w14:textId="77777777" w:rsidTr="00E2095F">
        <w:trPr>
          <w:jc w:val="center"/>
        </w:trPr>
        <w:tc>
          <w:tcPr>
            <w:tcW w:w="1847" w:type="dxa"/>
            <w:vAlign w:val="center"/>
          </w:tcPr>
          <w:p w14:paraId="63EFA6D2" w14:textId="77777777" w:rsidR="00E5491A" w:rsidRDefault="00E5491A" w:rsidP="00E2095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用藥情形</w:t>
            </w:r>
          </w:p>
        </w:tc>
        <w:tc>
          <w:tcPr>
            <w:tcW w:w="7871" w:type="dxa"/>
            <w:gridSpan w:val="18"/>
            <w:tcBorders>
              <w:bottom w:val="single" w:sz="4" w:space="0" w:color="auto"/>
            </w:tcBorders>
          </w:tcPr>
          <w:p w14:paraId="7BDFA97E" w14:textId="77777777" w:rsidR="00E5491A" w:rsidRDefault="00E5491A" w:rsidP="00E5491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□試驗組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□對照組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□安慰劑組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</w:p>
          <w:p w14:paraId="4E76337E" w14:textId="77777777" w:rsidR="00E5491A" w:rsidRDefault="00E5491A" w:rsidP="00E5491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□尚未用藥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□無法得知（□尚未解碼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>）</w:t>
            </w:r>
          </w:p>
        </w:tc>
      </w:tr>
      <w:tr w:rsidR="00E5491A" w14:paraId="0567C601" w14:textId="77777777" w:rsidTr="006C0A53">
        <w:trPr>
          <w:cantSplit/>
          <w:trHeight w:val="528"/>
          <w:jc w:val="center"/>
        </w:trPr>
        <w:tc>
          <w:tcPr>
            <w:tcW w:w="1847" w:type="dxa"/>
            <w:vAlign w:val="center"/>
          </w:tcPr>
          <w:p w14:paraId="1A1E2D77" w14:textId="77777777" w:rsidR="00E5491A" w:rsidRDefault="00E5491A" w:rsidP="006C0A5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可疑藥品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14:paraId="12C2E3A8" w14:textId="77777777" w:rsidR="00E5491A" w:rsidRPr="00917D92" w:rsidRDefault="00E5491A" w:rsidP="006C0A53">
            <w:pPr>
              <w:jc w:val="both"/>
              <w:rPr>
                <w:rFonts w:eastAsia="標楷體"/>
                <w:sz w:val="16"/>
              </w:rPr>
            </w:pPr>
            <w:r w:rsidRPr="00917D92">
              <w:rPr>
                <w:rFonts w:eastAsia="標楷體" w:hint="eastAsia"/>
                <w:sz w:val="16"/>
              </w:rPr>
              <w:t>學名</w:t>
            </w:r>
            <w:r w:rsidRPr="00917D92">
              <w:rPr>
                <w:rFonts w:eastAsia="標楷體" w:hint="eastAsia"/>
                <w:sz w:val="16"/>
              </w:rPr>
              <w:t>/</w:t>
            </w:r>
            <w:r w:rsidRPr="00917D92">
              <w:rPr>
                <w:rFonts w:eastAsia="標楷體" w:hint="eastAsia"/>
                <w:sz w:val="16"/>
              </w:rPr>
              <w:t>商品名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14:paraId="59A46B10" w14:textId="77777777" w:rsidR="00E5491A" w:rsidRPr="00917D92" w:rsidRDefault="00E5491A" w:rsidP="006C0A53">
            <w:pPr>
              <w:jc w:val="both"/>
              <w:rPr>
                <w:rFonts w:eastAsia="標楷體"/>
                <w:sz w:val="16"/>
              </w:rPr>
            </w:pPr>
            <w:r w:rsidRPr="00917D92">
              <w:rPr>
                <w:rFonts w:eastAsia="標楷體" w:hint="eastAsia"/>
                <w:sz w:val="16"/>
              </w:rPr>
              <w:t>含量</w:t>
            </w:r>
            <w:r w:rsidRPr="00917D92">
              <w:rPr>
                <w:rFonts w:eastAsia="標楷體" w:hint="eastAsia"/>
                <w:sz w:val="16"/>
              </w:rPr>
              <w:t>/</w:t>
            </w:r>
            <w:r w:rsidRPr="00917D92">
              <w:rPr>
                <w:rFonts w:eastAsia="標楷體" w:hint="eastAsia"/>
                <w:sz w:val="16"/>
              </w:rPr>
              <w:t>劑型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vAlign w:val="center"/>
          </w:tcPr>
          <w:p w14:paraId="13AC2626" w14:textId="77777777" w:rsidR="00E5491A" w:rsidRPr="00917D92" w:rsidRDefault="00E5491A" w:rsidP="006C0A53">
            <w:pPr>
              <w:jc w:val="both"/>
              <w:rPr>
                <w:rFonts w:eastAsia="標楷體"/>
                <w:sz w:val="16"/>
              </w:rPr>
            </w:pPr>
            <w:r w:rsidRPr="00917D92">
              <w:rPr>
                <w:rFonts w:eastAsia="標楷體" w:hint="eastAsia"/>
                <w:sz w:val="16"/>
              </w:rPr>
              <w:t>給藥途徑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14:paraId="4E403168" w14:textId="77777777" w:rsidR="00E5491A" w:rsidRPr="00917D92" w:rsidRDefault="00E5491A" w:rsidP="006C0A53">
            <w:pPr>
              <w:jc w:val="both"/>
              <w:rPr>
                <w:rFonts w:eastAsia="標楷體"/>
                <w:sz w:val="16"/>
              </w:rPr>
            </w:pPr>
            <w:r w:rsidRPr="00917D92">
              <w:rPr>
                <w:rFonts w:eastAsia="標楷體" w:hint="eastAsia"/>
                <w:sz w:val="16"/>
              </w:rPr>
              <w:t>劑量</w:t>
            </w:r>
            <w:r w:rsidRPr="00917D92">
              <w:rPr>
                <w:rFonts w:eastAsia="標楷體" w:hint="eastAsia"/>
                <w:sz w:val="16"/>
              </w:rPr>
              <w:t>/</w:t>
            </w:r>
            <w:r w:rsidRPr="00917D92">
              <w:rPr>
                <w:rFonts w:eastAsia="標楷體" w:hint="eastAsia"/>
                <w:sz w:val="16"/>
              </w:rPr>
              <w:t>頻率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14:paraId="0FB44611" w14:textId="77777777" w:rsidR="00E5491A" w:rsidRPr="00917D92" w:rsidRDefault="00E5491A" w:rsidP="006C0A53">
            <w:pPr>
              <w:jc w:val="both"/>
              <w:rPr>
                <w:rFonts w:eastAsia="標楷體"/>
                <w:sz w:val="16"/>
              </w:rPr>
            </w:pPr>
            <w:r w:rsidRPr="00917D92">
              <w:rPr>
                <w:rFonts w:eastAsia="標楷體" w:hint="eastAsia"/>
                <w:sz w:val="16"/>
              </w:rPr>
              <w:t>起訖日期</w:t>
            </w:r>
          </w:p>
        </w:tc>
        <w:tc>
          <w:tcPr>
            <w:tcW w:w="927" w:type="dxa"/>
            <w:gridSpan w:val="4"/>
            <w:tcBorders>
              <w:left w:val="nil"/>
              <w:right w:val="nil"/>
            </w:tcBorders>
            <w:vAlign w:val="center"/>
          </w:tcPr>
          <w:p w14:paraId="11F0A124" w14:textId="77777777" w:rsidR="00E5491A" w:rsidRPr="00917D92" w:rsidRDefault="00E5491A" w:rsidP="006C0A53">
            <w:pPr>
              <w:jc w:val="both"/>
              <w:rPr>
                <w:rFonts w:eastAsia="標楷體"/>
                <w:sz w:val="16"/>
              </w:rPr>
            </w:pPr>
            <w:r w:rsidRPr="00917D92">
              <w:rPr>
                <w:rFonts w:eastAsia="標楷體" w:hint="eastAsia"/>
                <w:sz w:val="16"/>
              </w:rPr>
              <w:t>適應症</w:t>
            </w: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  <w:vAlign w:val="center"/>
          </w:tcPr>
          <w:p w14:paraId="5762A6F0" w14:textId="77777777" w:rsidR="00E5491A" w:rsidRPr="00917D92" w:rsidRDefault="00E5491A" w:rsidP="006C0A53">
            <w:pPr>
              <w:jc w:val="both"/>
              <w:rPr>
                <w:rFonts w:eastAsia="標楷體"/>
                <w:sz w:val="16"/>
              </w:rPr>
            </w:pPr>
            <w:r w:rsidRPr="00917D92">
              <w:rPr>
                <w:rFonts w:eastAsia="標楷體" w:hint="eastAsia"/>
                <w:sz w:val="16"/>
              </w:rPr>
              <w:t>廠牌</w:t>
            </w:r>
            <w:r w:rsidRPr="00917D92">
              <w:rPr>
                <w:rFonts w:eastAsia="標楷體" w:hint="eastAsia"/>
                <w:sz w:val="16"/>
              </w:rPr>
              <w:t>/</w:t>
            </w:r>
            <w:r w:rsidRPr="00917D92">
              <w:rPr>
                <w:rFonts w:eastAsia="標楷體" w:hint="eastAsia"/>
                <w:sz w:val="16"/>
              </w:rPr>
              <w:t>批號</w:t>
            </w:r>
          </w:p>
        </w:tc>
        <w:tc>
          <w:tcPr>
            <w:tcW w:w="932" w:type="dxa"/>
            <w:gridSpan w:val="2"/>
            <w:tcBorders>
              <w:left w:val="nil"/>
            </w:tcBorders>
            <w:vAlign w:val="center"/>
          </w:tcPr>
          <w:p w14:paraId="7EAB1C40" w14:textId="77777777" w:rsidR="00E5491A" w:rsidRPr="00917D92" w:rsidRDefault="00E5491A" w:rsidP="006C0A53">
            <w:pPr>
              <w:jc w:val="both"/>
              <w:rPr>
                <w:rFonts w:eastAsia="標楷體"/>
                <w:sz w:val="16"/>
              </w:rPr>
            </w:pPr>
            <w:r w:rsidRPr="00917D92">
              <w:rPr>
                <w:rFonts w:eastAsia="標楷體" w:hint="eastAsia"/>
                <w:sz w:val="16"/>
              </w:rPr>
              <w:t>效期</w:t>
            </w:r>
          </w:p>
        </w:tc>
      </w:tr>
      <w:tr w:rsidR="00E5491A" w14:paraId="10047B7A" w14:textId="77777777" w:rsidTr="006C0A53">
        <w:trPr>
          <w:cantSplit/>
          <w:trHeight w:val="407"/>
          <w:jc w:val="center"/>
        </w:trPr>
        <w:tc>
          <w:tcPr>
            <w:tcW w:w="1847" w:type="dxa"/>
            <w:vAlign w:val="center"/>
          </w:tcPr>
          <w:p w14:paraId="7923C67D" w14:textId="77777777" w:rsidR="00E5491A" w:rsidRDefault="00E5491A" w:rsidP="006C0A53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用藥品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14:paraId="6C82971A" w14:textId="77777777" w:rsidR="00E5491A" w:rsidRDefault="00E5491A" w:rsidP="006C0A53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68EBBDA6" w14:textId="77777777" w:rsidR="00E5491A" w:rsidRDefault="00E5491A" w:rsidP="00E5491A">
            <w:pPr>
              <w:rPr>
                <w:rFonts w:eastAsia="標楷體"/>
                <w:sz w:val="16"/>
              </w:rPr>
            </w:pP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</w:tcPr>
          <w:p w14:paraId="36D7773A" w14:textId="77777777" w:rsidR="00E5491A" w:rsidRDefault="00E5491A" w:rsidP="00E5491A">
            <w:pPr>
              <w:rPr>
                <w:rFonts w:eastAsia="標楷體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0305B175" w14:textId="77777777" w:rsidR="00E5491A" w:rsidRDefault="00E5491A" w:rsidP="00E5491A">
            <w:pPr>
              <w:rPr>
                <w:rFonts w:eastAsia="標楷體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0C7590A0" w14:textId="77777777" w:rsidR="00E5491A" w:rsidRDefault="00E5491A" w:rsidP="00E5491A">
            <w:pPr>
              <w:rPr>
                <w:rFonts w:eastAsia="標楷體"/>
                <w:sz w:val="16"/>
              </w:rPr>
            </w:pPr>
          </w:p>
        </w:tc>
        <w:tc>
          <w:tcPr>
            <w:tcW w:w="927" w:type="dxa"/>
            <w:gridSpan w:val="4"/>
            <w:tcBorders>
              <w:left w:val="nil"/>
              <w:right w:val="nil"/>
            </w:tcBorders>
          </w:tcPr>
          <w:p w14:paraId="153A09AB" w14:textId="77777777" w:rsidR="00E5491A" w:rsidRDefault="00E5491A" w:rsidP="00E5491A">
            <w:pPr>
              <w:rPr>
                <w:rFonts w:eastAsia="標楷體"/>
                <w:sz w:val="16"/>
              </w:rPr>
            </w:pPr>
          </w:p>
        </w:tc>
        <w:tc>
          <w:tcPr>
            <w:tcW w:w="927" w:type="dxa"/>
            <w:gridSpan w:val="2"/>
            <w:tcBorders>
              <w:left w:val="nil"/>
              <w:right w:val="nil"/>
            </w:tcBorders>
          </w:tcPr>
          <w:p w14:paraId="6E91B0C9" w14:textId="77777777" w:rsidR="00E5491A" w:rsidRDefault="00E5491A" w:rsidP="00E5491A">
            <w:pPr>
              <w:rPr>
                <w:rFonts w:eastAsia="標楷體"/>
                <w:sz w:val="16"/>
              </w:rPr>
            </w:pPr>
          </w:p>
        </w:tc>
        <w:tc>
          <w:tcPr>
            <w:tcW w:w="932" w:type="dxa"/>
            <w:gridSpan w:val="2"/>
            <w:tcBorders>
              <w:left w:val="nil"/>
            </w:tcBorders>
          </w:tcPr>
          <w:p w14:paraId="66381181" w14:textId="77777777" w:rsidR="00E5491A" w:rsidRDefault="00E5491A" w:rsidP="00E5491A">
            <w:pPr>
              <w:rPr>
                <w:rFonts w:eastAsia="標楷體"/>
                <w:sz w:val="16"/>
              </w:rPr>
            </w:pPr>
          </w:p>
        </w:tc>
      </w:tr>
      <w:tr w:rsidR="00E5491A" w14:paraId="09A87C18" w14:textId="77777777" w:rsidTr="006C0A53">
        <w:trPr>
          <w:trHeight w:val="496"/>
          <w:jc w:val="center"/>
        </w:trPr>
        <w:tc>
          <w:tcPr>
            <w:tcW w:w="4566" w:type="dxa"/>
            <w:gridSpan w:val="5"/>
          </w:tcPr>
          <w:p w14:paraId="1701A33B" w14:textId="77777777" w:rsidR="00E5491A" w:rsidRDefault="00E5491A" w:rsidP="00E5491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是否已停止使用試驗</w:t>
            </w:r>
            <w:r>
              <w:rPr>
                <w:rFonts w:eastAsia="標楷體"/>
              </w:rPr>
              <w:t>藥品</w:t>
            </w:r>
            <w:r>
              <w:rPr>
                <w:rFonts w:eastAsia="標楷體" w:hint="eastAsia"/>
              </w:rPr>
              <w:t>／</w:t>
            </w:r>
            <w:r>
              <w:rPr>
                <w:rFonts w:eastAsia="標楷體"/>
                <w:bCs/>
              </w:rPr>
              <w:t>醫療器材</w:t>
            </w:r>
            <w:r>
              <w:rPr>
                <w:rFonts w:eastAsia="標楷體" w:hint="eastAsia"/>
              </w:rPr>
              <w:t>？</w:t>
            </w:r>
            <w:r>
              <w:rPr>
                <w:rFonts w:eastAsia="標楷體" w:hint="eastAsia"/>
              </w:rPr>
              <w:t xml:space="preserve">               </w:t>
            </w:r>
          </w:p>
        </w:tc>
        <w:tc>
          <w:tcPr>
            <w:tcW w:w="5152" w:type="dxa"/>
            <w:gridSpan w:val="14"/>
          </w:tcPr>
          <w:p w14:paraId="34DFD2D8" w14:textId="77777777" w:rsidR="00E5491A" w:rsidRDefault="00E5491A" w:rsidP="00E5491A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否</w:t>
            </w:r>
          </w:p>
        </w:tc>
      </w:tr>
      <w:tr w:rsidR="00E5491A" w14:paraId="2AC25730" w14:textId="77777777" w:rsidTr="006C0A53">
        <w:trPr>
          <w:trHeight w:val="2244"/>
          <w:jc w:val="center"/>
        </w:trPr>
        <w:tc>
          <w:tcPr>
            <w:tcW w:w="1847" w:type="dxa"/>
            <w:vAlign w:val="center"/>
          </w:tcPr>
          <w:p w14:paraId="1FAD4D1B" w14:textId="77777777" w:rsidR="00E5491A" w:rsidRDefault="00E5491A" w:rsidP="00E2095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SAE</w:t>
            </w:r>
            <w:r w:rsidR="00FE3447">
              <w:rPr>
                <w:rFonts w:eastAsia="標楷體" w:hint="eastAsia"/>
              </w:rPr>
              <w:t>、</w:t>
            </w:r>
            <w:r w:rsidR="00FE3447">
              <w:rPr>
                <w:rFonts w:eastAsia="標楷體" w:hint="eastAsia"/>
              </w:rPr>
              <w:t>UP</w:t>
            </w:r>
            <w:r w:rsidR="00402BAB">
              <w:rPr>
                <w:rFonts w:eastAsia="標楷體" w:hint="eastAsia"/>
              </w:rPr>
              <w:t>、</w:t>
            </w:r>
            <w:proofErr w:type="gramStart"/>
            <w:r w:rsidR="00402BAB">
              <w:rPr>
                <w:rFonts w:eastAsia="標楷體" w:hint="eastAsia"/>
              </w:rPr>
              <w:t>醫</w:t>
            </w:r>
            <w:proofErr w:type="gramEnd"/>
            <w:r w:rsidR="00402BAB">
              <w:rPr>
                <w:rFonts w:eastAsia="標楷體" w:hint="eastAsia"/>
              </w:rPr>
              <w:t>材</w:t>
            </w:r>
          </w:p>
        </w:tc>
        <w:tc>
          <w:tcPr>
            <w:tcW w:w="7871" w:type="dxa"/>
            <w:gridSpan w:val="18"/>
          </w:tcPr>
          <w:p w14:paraId="5673DAFA" w14:textId="77777777" w:rsidR="00E5491A" w:rsidRDefault="00E5491A" w:rsidP="005626FB">
            <w:pPr>
              <w:tabs>
                <w:tab w:val="left" w:pos="2064"/>
              </w:tabs>
              <w:ind w:left="600" w:hangingChars="250" w:hanging="600"/>
              <w:rPr>
                <w:rFonts w:eastAsia="標楷體"/>
              </w:rPr>
            </w:pPr>
            <w:r>
              <w:rPr>
                <w:rFonts w:eastAsia="標楷體"/>
              </w:rPr>
              <w:t>預期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□記載於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tudy </w:t>
            </w: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rotocol</w:t>
            </w:r>
            <w:r>
              <w:rPr>
                <w:rFonts w:eastAsia="標楷體" w:hint="eastAsia"/>
              </w:rPr>
              <w:t>／</w:t>
            </w:r>
            <w:r>
              <w:rPr>
                <w:rFonts w:eastAsia="標楷體"/>
              </w:rPr>
              <w:t>investigator brochure</w:t>
            </w:r>
            <w:r>
              <w:rPr>
                <w:rFonts w:eastAsia="標楷體" w:hint="eastAsia"/>
              </w:rPr>
              <w:t>／</w:t>
            </w: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roduct monograph</w:t>
            </w:r>
            <w:r>
              <w:rPr>
                <w:rFonts w:eastAsia="標楷體" w:hint="eastAsia"/>
              </w:rPr>
              <w:t>；</w:t>
            </w:r>
          </w:p>
          <w:p w14:paraId="35A47E50" w14:textId="77777777" w:rsidR="00E5491A" w:rsidRDefault="00E5491A" w:rsidP="005626FB">
            <w:pPr>
              <w:tabs>
                <w:tab w:val="left" w:pos="804"/>
                <w:tab w:val="left" w:pos="2064"/>
              </w:tabs>
              <w:ind w:leftChars="250" w:left="600" w:firstLineChars="20" w:firstLine="48"/>
              <w:rPr>
                <w:rFonts w:eastAsia="標楷體"/>
              </w:rPr>
            </w:pPr>
            <w:r>
              <w:rPr>
                <w:rFonts w:eastAsia="標楷體" w:hint="eastAsia"/>
              </w:rPr>
              <w:t>□記載於</w:t>
            </w:r>
            <w:r>
              <w:rPr>
                <w:rFonts w:eastAsia="標楷體"/>
              </w:rPr>
              <w:t>Informed Consent Form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  <w:p w14:paraId="028EA692" w14:textId="77777777" w:rsidR="00E5491A" w:rsidRDefault="00E5491A" w:rsidP="006C0A53">
            <w:pPr>
              <w:ind w:left="1214" w:hangingChars="506" w:hanging="1214"/>
              <w:rPr>
                <w:rFonts w:eastAsia="標楷體"/>
              </w:rPr>
            </w:pPr>
            <w:r>
              <w:rPr>
                <w:rFonts w:eastAsia="標楷體" w:hint="eastAsia"/>
              </w:rPr>
              <w:t>□非</w:t>
            </w:r>
            <w:r>
              <w:rPr>
                <w:rFonts w:eastAsia="標楷體"/>
              </w:rPr>
              <w:t>預期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 xml:space="preserve">Not identified in </w:t>
            </w:r>
            <w:r>
              <w:rPr>
                <w:rFonts w:eastAsia="標楷體" w:hint="eastAsia"/>
              </w:rPr>
              <w:t xml:space="preserve">the investigator brochure nor </w:t>
            </w:r>
            <w:r>
              <w:rPr>
                <w:rFonts w:eastAsia="標楷體"/>
              </w:rPr>
              <w:t>described in protocol</w:t>
            </w:r>
            <w:r>
              <w:rPr>
                <w:rFonts w:eastAsia="標楷體" w:hint="eastAsia"/>
              </w:rPr>
              <w:t>）</w:t>
            </w:r>
          </w:p>
          <w:p w14:paraId="3598EAE8" w14:textId="77777777" w:rsidR="00E5491A" w:rsidRDefault="00E5491A" w:rsidP="00313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 xml:space="preserve">ot likely related </w:t>
            </w:r>
            <w:r>
              <w:rPr>
                <w:rFonts w:eastAsia="標楷體" w:hint="eastAsia"/>
              </w:rPr>
              <w:t xml:space="preserve">to </w:t>
            </w:r>
            <w:r>
              <w:rPr>
                <w:rFonts w:eastAsia="標楷體"/>
              </w:rPr>
              <w:t>study intervention</w:t>
            </w:r>
          </w:p>
          <w:p w14:paraId="4678A525" w14:textId="77777777" w:rsidR="00402BAB" w:rsidRDefault="00313EA5" w:rsidP="00313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7A541F">
              <w:rPr>
                <w:rFonts w:eastAsia="標楷體"/>
                <w:szCs w:val="24"/>
              </w:rPr>
              <w:t>非預期事件</w:t>
            </w:r>
            <w:r w:rsidRPr="007A541F">
              <w:rPr>
                <w:rFonts w:eastAsia="標楷體"/>
                <w:szCs w:val="24"/>
              </w:rPr>
              <w:t>(Unanticipated Problem</w:t>
            </w:r>
            <w:r w:rsidRPr="007A541F">
              <w:rPr>
                <w:rFonts w:eastAsia="標楷體"/>
                <w:szCs w:val="24"/>
              </w:rPr>
              <w:t>，</w:t>
            </w:r>
            <w:r w:rsidRPr="007A541F">
              <w:rPr>
                <w:rFonts w:eastAsia="標楷體"/>
                <w:szCs w:val="24"/>
              </w:rPr>
              <w:t>UP)</w:t>
            </w:r>
          </w:p>
          <w:p w14:paraId="1D644546" w14:textId="77777777" w:rsidR="00313EA5" w:rsidRPr="00402BAB" w:rsidRDefault="00402BAB" w:rsidP="00402BAB">
            <w:pPr>
              <w:tabs>
                <w:tab w:val="left" w:pos="6456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  <w:tr w:rsidR="00E5491A" w14:paraId="0F01FC1C" w14:textId="77777777" w:rsidTr="006C0A53">
        <w:trPr>
          <w:trHeight w:val="929"/>
          <w:jc w:val="center"/>
        </w:trPr>
        <w:tc>
          <w:tcPr>
            <w:tcW w:w="1847" w:type="dxa"/>
            <w:vAlign w:val="center"/>
          </w:tcPr>
          <w:p w14:paraId="7C978E39" w14:textId="77777777" w:rsidR="00E5491A" w:rsidRDefault="00E5491A" w:rsidP="006C0A5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SAE</w:t>
            </w:r>
            <w:r>
              <w:rPr>
                <w:rFonts w:eastAsia="標楷體" w:hint="eastAsia"/>
              </w:rPr>
              <w:t>型態</w:t>
            </w:r>
          </w:p>
        </w:tc>
        <w:tc>
          <w:tcPr>
            <w:tcW w:w="7871" w:type="dxa"/>
            <w:gridSpan w:val="18"/>
            <w:vAlign w:val="center"/>
          </w:tcPr>
          <w:p w14:paraId="5D380CFA" w14:textId="77777777" w:rsidR="00E5491A" w:rsidRDefault="00E5491A" w:rsidP="006C0A53">
            <w:pPr>
              <w:tabs>
                <w:tab w:val="left" w:pos="2064"/>
              </w:tabs>
              <w:ind w:left="600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napToGrid w:val="0"/>
              </w:rPr>
              <w:t>該藥品</w:t>
            </w:r>
            <w:r w:rsidR="00402BAB">
              <w:rPr>
                <w:rFonts w:eastAsia="標楷體" w:hint="eastAsia"/>
                <w:snapToGrid w:val="0"/>
              </w:rPr>
              <w:t>/</w:t>
            </w:r>
            <w:proofErr w:type="gramStart"/>
            <w:r w:rsidR="00402BAB">
              <w:rPr>
                <w:rFonts w:eastAsia="標楷體" w:hint="eastAsia"/>
                <w:snapToGrid w:val="0"/>
              </w:rPr>
              <w:t>醫</w:t>
            </w:r>
            <w:proofErr w:type="gramEnd"/>
            <w:r w:rsidR="00402BAB">
              <w:rPr>
                <w:rFonts w:eastAsia="標楷體" w:hint="eastAsia"/>
                <w:snapToGrid w:val="0"/>
              </w:rPr>
              <w:t>材</w:t>
            </w:r>
            <w:r>
              <w:rPr>
                <w:rFonts w:eastAsia="標楷體" w:hint="eastAsia"/>
                <w:snapToGrid w:val="0"/>
              </w:rPr>
              <w:t>在一般治療劑量時，正常的藥理作用過度增強產生的現象。</w:t>
            </w:r>
          </w:p>
          <w:p w14:paraId="4A56BECB" w14:textId="77777777" w:rsidR="00402BAB" w:rsidRDefault="00E5491A" w:rsidP="006C0A53">
            <w:pPr>
              <w:tabs>
                <w:tab w:val="left" w:pos="2064"/>
              </w:tabs>
              <w:ind w:left="600" w:rightChars="-64" w:right="-154" w:hangingChars="250" w:hanging="600"/>
              <w:jc w:val="both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napToGrid w:val="0"/>
              </w:rPr>
              <w:t>該藥品</w:t>
            </w:r>
            <w:r w:rsidR="00402BAB">
              <w:rPr>
                <w:rFonts w:eastAsia="標楷體" w:hint="eastAsia"/>
                <w:snapToGrid w:val="0"/>
              </w:rPr>
              <w:t>/</w:t>
            </w:r>
            <w:proofErr w:type="gramStart"/>
            <w:r w:rsidR="00402BAB">
              <w:rPr>
                <w:rFonts w:eastAsia="標楷體" w:hint="eastAsia"/>
                <w:snapToGrid w:val="0"/>
              </w:rPr>
              <w:t>醫</w:t>
            </w:r>
            <w:proofErr w:type="gramEnd"/>
            <w:r w:rsidR="00402BAB">
              <w:rPr>
                <w:rFonts w:eastAsia="標楷體" w:hint="eastAsia"/>
                <w:snapToGrid w:val="0"/>
              </w:rPr>
              <w:t>材</w:t>
            </w:r>
            <w:r>
              <w:rPr>
                <w:rFonts w:eastAsia="標楷體" w:hint="eastAsia"/>
                <w:snapToGrid w:val="0"/>
              </w:rPr>
              <w:t>在一般治療劑量正常服用時，產生非已知藥理作用的其他</w:t>
            </w:r>
          </w:p>
          <w:p w14:paraId="7CE241C4" w14:textId="77777777" w:rsidR="00E5491A" w:rsidRDefault="00402BAB" w:rsidP="006C0A53">
            <w:pPr>
              <w:tabs>
                <w:tab w:val="left" w:pos="2064"/>
              </w:tabs>
              <w:ind w:left="600" w:rightChars="-64" w:right="-154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</w:rPr>
              <w:t xml:space="preserve">   </w:t>
            </w:r>
            <w:r w:rsidR="00E5491A">
              <w:rPr>
                <w:rFonts w:eastAsia="標楷體" w:hint="eastAsia"/>
                <w:snapToGrid w:val="0"/>
              </w:rPr>
              <w:t>副作用。</w:t>
            </w:r>
          </w:p>
        </w:tc>
      </w:tr>
      <w:tr w:rsidR="00E5491A" w14:paraId="075A075B" w14:textId="77777777" w:rsidTr="00EC1F72">
        <w:trPr>
          <w:jc w:val="center"/>
        </w:trPr>
        <w:tc>
          <w:tcPr>
            <w:tcW w:w="1847" w:type="dxa"/>
            <w:vAlign w:val="center"/>
          </w:tcPr>
          <w:p w14:paraId="5A31740B" w14:textId="77777777" w:rsidR="00E5491A" w:rsidRDefault="00E5491A" w:rsidP="00402BA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SAE</w:t>
            </w:r>
            <w:r>
              <w:rPr>
                <w:rFonts w:eastAsia="標楷體" w:hint="eastAsia"/>
              </w:rPr>
              <w:t>結果</w:t>
            </w:r>
          </w:p>
        </w:tc>
        <w:tc>
          <w:tcPr>
            <w:tcW w:w="7871" w:type="dxa"/>
            <w:gridSpan w:val="18"/>
          </w:tcPr>
          <w:p w14:paraId="363DBAD7" w14:textId="77777777" w:rsidR="00402BAB" w:rsidRDefault="00E5491A" w:rsidP="00E5491A">
            <w:pPr>
              <w:ind w:rightChars="-214" w:right="-5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死亡危及生命</w:t>
            </w:r>
            <w:r w:rsidR="00402BAB">
              <w:rPr>
                <w:rFonts w:eastAsia="標楷體" w:hint="eastAsia"/>
              </w:rPr>
              <w:t xml:space="preserve"> </w:t>
            </w:r>
          </w:p>
          <w:p w14:paraId="793592B5" w14:textId="77777777" w:rsidR="00402BAB" w:rsidRDefault="00E5491A" w:rsidP="00E5491A">
            <w:pPr>
              <w:ind w:rightChars="-214" w:right="-514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bCs/>
              </w:rPr>
              <w:t>導致病人住院</w:t>
            </w:r>
          </w:p>
          <w:p w14:paraId="174A2A55" w14:textId="77777777" w:rsidR="00E5491A" w:rsidRDefault="00402BAB" w:rsidP="00E5491A">
            <w:pPr>
              <w:ind w:rightChars="-214" w:right="-5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="00E5491A">
              <w:rPr>
                <w:rFonts w:eastAsia="標楷體"/>
                <w:bCs/>
              </w:rPr>
              <w:t>延長病人住院時間</w:t>
            </w:r>
            <w:r w:rsidR="00E5491A">
              <w:rPr>
                <w:rFonts w:eastAsia="標楷體"/>
              </w:rPr>
              <w:t xml:space="preserve"> </w:t>
            </w:r>
          </w:p>
          <w:p w14:paraId="1346CD08" w14:textId="77777777" w:rsidR="00402BAB" w:rsidRDefault="00E5491A" w:rsidP="00E5491A">
            <w:pPr>
              <w:ind w:rightChars="-214" w:right="-514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bCs/>
              </w:rPr>
              <w:t>造成永久性殘疾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14:paraId="1E3470B1" w14:textId="77777777" w:rsidR="00E5491A" w:rsidRDefault="00E5491A" w:rsidP="00E5491A">
            <w:pPr>
              <w:ind w:rightChars="-214" w:right="-514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bCs/>
              </w:rPr>
              <w:t>需作處置以防永久性傷害</w:t>
            </w:r>
            <w:r>
              <w:rPr>
                <w:rFonts w:eastAsia="標楷體"/>
                <w:bCs/>
              </w:rPr>
              <w:t xml:space="preserve"> </w:t>
            </w:r>
          </w:p>
          <w:p w14:paraId="5CD40666" w14:textId="77777777" w:rsidR="00402BAB" w:rsidRDefault="00E5491A" w:rsidP="00E5491A">
            <w:pPr>
              <w:ind w:rightChars="-214" w:right="-5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bCs/>
              </w:rPr>
              <w:t>先天性畸形</w:t>
            </w:r>
            <w:r>
              <w:rPr>
                <w:rFonts w:eastAsia="標楷體" w:hint="eastAsia"/>
              </w:rPr>
              <w:t xml:space="preserve"> </w:t>
            </w:r>
          </w:p>
          <w:p w14:paraId="4D065790" w14:textId="77777777" w:rsidR="00E5491A" w:rsidRDefault="00E5491A" w:rsidP="00E5491A">
            <w:pPr>
              <w:ind w:rightChars="-214" w:right="-514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bCs/>
              </w:rPr>
              <w:t>其他</w:t>
            </w: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/>
                <w:bCs/>
              </w:rPr>
              <w:t>請</w:t>
            </w:r>
            <w:r>
              <w:rPr>
                <w:rFonts w:eastAsia="標楷體" w:hint="eastAsia"/>
                <w:bCs/>
              </w:rPr>
              <w:t>說明）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</w:p>
        </w:tc>
      </w:tr>
      <w:tr w:rsidR="00E5491A" w14:paraId="205ACC5C" w14:textId="77777777" w:rsidTr="00EC1F72">
        <w:trPr>
          <w:jc w:val="center"/>
        </w:trPr>
        <w:tc>
          <w:tcPr>
            <w:tcW w:w="1847" w:type="dxa"/>
            <w:vAlign w:val="center"/>
          </w:tcPr>
          <w:p w14:paraId="23D8F1F2" w14:textId="77777777" w:rsidR="00402BAB" w:rsidRDefault="00E5491A" w:rsidP="00402BA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SAE</w:t>
            </w:r>
            <w:r>
              <w:rPr>
                <w:rFonts w:eastAsia="標楷體" w:hint="eastAsia"/>
              </w:rPr>
              <w:t>處置</w:t>
            </w:r>
          </w:p>
          <w:p w14:paraId="54C69A1E" w14:textId="77777777" w:rsidR="00E5491A" w:rsidRDefault="00E5491A" w:rsidP="00402BA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（可複選）</w:t>
            </w:r>
          </w:p>
        </w:tc>
        <w:tc>
          <w:tcPr>
            <w:tcW w:w="7871" w:type="dxa"/>
            <w:gridSpan w:val="18"/>
          </w:tcPr>
          <w:p w14:paraId="62135C7E" w14:textId="77777777" w:rsidR="00E5491A" w:rsidRDefault="00E5491A" w:rsidP="00E5491A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減輕藥物劑量　　　　　　　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停止用藥□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投與解藥</w:t>
            </w:r>
            <w:r>
              <w:rPr>
                <w:rFonts w:eastAsia="標楷體" w:hint="eastAsia"/>
              </w:rPr>
              <w:t xml:space="preserve"> </w:t>
            </w:r>
          </w:p>
          <w:p w14:paraId="1BD047AF" w14:textId="77777777" w:rsidR="00E5491A" w:rsidRDefault="00E5491A" w:rsidP="00E5491A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不需處理，密切觀察情形　　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/>
                <w:bCs/>
              </w:rPr>
              <w:t>請</w:t>
            </w:r>
            <w:r>
              <w:rPr>
                <w:rFonts w:eastAsia="標楷體" w:hint="eastAsia"/>
                <w:bCs/>
              </w:rPr>
              <w:t>說明）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E5491A" w14:paraId="243CE2CE" w14:textId="77777777" w:rsidTr="00917D92">
        <w:trPr>
          <w:jc w:val="center"/>
        </w:trPr>
        <w:tc>
          <w:tcPr>
            <w:tcW w:w="1847" w:type="dxa"/>
          </w:tcPr>
          <w:p w14:paraId="565E9959" w14:textId="77777777" w:rsidR="00E5491A" w:rsidRDefault="00E5491A" w:rsidP="00402BA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SAE</w:t>
            </w:r>
            <w:r>
              <w:rPr>
                <w:rFonts w:eastAsia="標楷體" w:hint="eastAsia"/>
              </w:rPr>
              <w:t>現況</w:t>
            </w:r>
          </w:p>
        </w:tc>
        <w:tc>
          <w:tcPr>
            <w:tcW w:w="7871" w:type="dxa"/>
            <w:gridSpan w:val="18"/>
          </w:tcPr>
          <w:p w14:paraId="062DC074" w14:textId="77777777" w:rsidR="00E5491A" w:rsidRDefault="00E5491A" w:rsidP="00E5491A">
            <w:pPr>
              <w:tabs>
                <w:tab w:val="left" w:pos="3480"/>
              </w:tabs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症狀已解除（</w:t>
            </w:r>
            <w:r>
              <w:rPr>
                <w:rFonts w:eastAsia="標楷體"/>
              </w:rPr>
              <w:t>Resolved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仍進行中（</w:t>
            </w:r>
            <w:r>
              <w:rPr>
                <w:rFonts w:eastAsia="標楷體"/>
              </w:rPr>
              <w:t>On-going</w:t>
            </w:r>
            <w:r>
              <w:rPr>
                <w:rFonts w:eastAsia="標楷體" w:hint="eastAsia"/>
              </w:rPr>
              <w:t>）</w:t>
            </w:r>
          </w:p>
        </w:tc>
      </w:tr>
      <w:tr w:rsidR="00E5491A" w14:paraId="4FF1FB5F" w14:textId="77777777" w:rsidTr="00917D92">
        <w:trPr>
          <w:jc w:val="center"/>
        </w:trPr>
        <w:tc>
          <w:tcPr>
            <w:tcW w:w="1847" w:type="dxa"/>
            <w:shd w:val="clear" w:color="auto" w:fill="CCCCCC"/>
          </w:tcPr>
          <w:p w14:paraId="4ED5C94F" w14:textId="77777777" w:rsidR="00E5491A" w:rsidRDefault="00E5491A" w:rsidP="00E5491A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相關性評估</w:t>
            </w:r>
          </w:p>
        </w:tc>
        <w:tc>
          <w:tcPr>
            <w:tcW w:w="7871" w:type="dxa"/>
            <w:gridSpan w:val="18"/>
            <w:shd w:val="clear" w:color="auto" w:fill="CCCCCC"/>
          </w:tcPr>
          <w:p w14:paraId="7A98B8AF" w14:textId="77777777" w:rsidR="00E5491A" w:rsidRDefault="00E5491A" w:rsidP="00E5491A">
            <w:pPr>
              <w:spacing w:beforeLines="20" w:before="72"/>
              <w:rPr>
                <w:rFonts w:eastAsia="標楷體"/>
              </w:rPr>
            </w:pPr>
            <w:r>
              <w:rPr>
                <w:rFonts w:eastAsia="標楷體"/>
              </w:rPr>
              <w:t>為評估藥品不良反應，請回答下列</w:t>
            </w:r>
            <w:proofErr w:type="gramStart"/>
            <w:r>
              <w:rPr>
                <w:rFonts w:eastAsia="標楷體"/>
              </w:rPr>
              <w:t>問題並勾選</w:t>
            </w:r>
            <w:proofErr w:type="gramEnd"/>
            <w:r>
              <w:rPr>
                <w:rFonts w:eastAsia="標楷體"/>
              </w:rPr>
              <w:t>適當的答案</w:t>
            </w:r>
            <w:r>
              <w:rPr>
                <w:rFonts w:eastAsia="標楷體" w:hint="eastAsia"/>
              </w:rPr>
              <w:t>及說明</w:t>
            </w:r>
          </w:p>
        </w:tc>
      </w:tr>
      <w:tr w:rsidR="00E5491A" w14:paraId="32566936" w14:textId="77777777" w:rsidTr="00917D92">
        <w:trPr>
          <w:jc w:val="center"/>
        </w:trPr>
        <w:tc>
          <w:tcPr>
            <w:tcW w:w="7424" w:type="dxa"/>
            <w:gridSpan w:val="13"/>
          </w:tcPr>
          <w:p w14:paraId="114557A3" w14:textId="77777777" w:rsidR="00E5491A" w:rsidRDefault="00E5491A" w:rsidP="00E5491A">
            <w:pPr>
              <w:spacing w:beforeLines="20" w:before="72"/>
              <w:jc w:val="both"/>
              <w:rPr>
                <w:rFonts w:eastAsia="標楷體"/>
              </w:rPr>
            </w:pPr>
          </w:p>
        </w:tc>
        <w:tc>
          <w:tcPr>
            <w:tcW w:w="763" w:type="dxa"/>
            <w:gridSpan w:val="3"/>
          </w:tcPr>
          <w:p w14:paraId="2C3FBFD0" w14:textId="77777777" w:rsidR="00E5491A" w:rsidRDefault="00E5491A" w:rsidP="00E5491A">
            <w:pPr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是</w:t>
            </w:r>
          </w:p>
        </w:tc>
        <w:tc>
          <w:tcPr>
            <w:tcW w:w="763" w:type="dxa"/>
            <w:gridSpan w:val="2"/>
          </w:tcPr>
          <w:p w14:paraId="24AE5FDD" w14:textId="77777777" w:rsidR="00E5491A" w:rsidRDefault="00E5491A" w:rsidP="00E5491A">
            <w:pPr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否</w:t>
            </w:r>
          </w:p>
        </w:tc>
        <w:tc>
          <w:tcPr>
            <w:tcW w:w="768" w:type="dxa"/>
          </w:tcPr>
          <w:p w14:paraId="50A057D5" w14:textId="77777777" w:rsidR="00E5491A" w:rsidRDefault="00E5491A" w:rsidP="00E5491A">
            <w:pPr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不知</w:t>
            </w:r>
          </w:p>
        </w:tc>
      </w:tr>
      <w:tr w:rsidR="00E5491A" w14:paraId="73FB859E" w14:textId="77777777" w:rsidTr="006C0A53">
        <w:trPr>
          <w:cantSplit/>
          <w:trHeight w:val="435"/>
          <w:jc w:val="center"/>
        </w:trPr>
        <w:tc>
          <w:tcPr>
            <w:tcW w:w="7424" w:type="dxa"/>
            <w:gridSpan w:val="13"/>
          </w:tcPr>
          <w:p w14:paraId="380F067F" w14:textId="77777777" w:rsidR="00E5491A" w:rsidRDefault="00E5491A" w:rsidP="00E5491A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以前是否有關於此種不良反應確定的研究報</w:t>
            </w:r>
            <w:r>
              <w:rPr>
                <w:rFonts w:eastAsia="標楷體" w:hint="eastAsia"/>
              </w:rPr>
              <w:t>告</w:t>
            </w:r>
            <w:r>
              <w:rPr>
                <w:rFonts w:eastAsia="標楷體"/>
              </w:rPr>
              <w:t>？</w:t>
            </w:r>
          </w:p>
        </w:tc>
        <w:tc>
          <w:tcPr>
            <w:tcW w:w="763" w:type="dxa"/>
            <w:gridSpan w:val="3"/>
            <w:vAlign w:val="center"/>
          </w:tcPr>
          <w:p w14:paraId="337913B9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＋</w:t>
            </w:r>
            <w:r w:rsidRPr="001B578E">
              <w:rPr>
                <w:rFonts w:eastAsia="標楷體"/>
              </w:rPr>
              <w:t xml:space="preserve"> 1</w:t>
            </w:r>
          </w:p>
        </w:tc>
        <w:tc>
          <w:tcPr>
            <w:tcW w:w="763" w:type="dxa"/>
            <w:gridSpan w:val="2"/>
            <w:vAlign w:val="center"/>
          </w:tcPr>
          <w:p w14:paraId="46F67507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  <w:tc>
          <w:tcPr>
            <w:tcW w:w="768" w:type="dxa"/>
            <w:vAlign w:val="center"/>
          </w:tcPr>
          <w:p w14:paraId="77F458B1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</w:tr>
      <w:tr w:rsidR="00E5491A" w14:paraId="1945A190" w14:textId="77777777" w:rsidTr="006C0A53">
        <w:trPr>
          <w:cantSplit/>
          <w:trHeight w:val="435"/>
          <w:jc w:val="center"/>
        </w:trPr>
        <w:tc>
          <w:tcPr>
            <w:tcW w:w="7424" w:type="dxa"/>
            <w:gridSpan w:val="13"/>
          </w:tcPr>
          <w:p w14:paraId="13420067" w14:textId="77777777" w:rsidR="00E5491A" w:rsidRDefault="00E5491A" w:rsidP="00E5491A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此種不良反應是否於服藥之後發生？</w:t>
            </w:r>
          </w:p>
        </w:tc>
        <w:tc>
          <w:tcPr>
            <w:tcW w:w="763" w:type="dxa"/>
            <w:gridSpan w:val="3"/>
            <w:vAlign w:val="center"/>
          </w:tcPr>
          <w:p w14:paraId="66162896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＋</w:t>
            </w:r>
            <w:r w:rsidRPr="001B578E">
              <w:rPr>
                <w:rFonts w:eastAsia="標楷體"/>
              </w:rPr>
              <w:t xml:space="preserve"> 2</w:t>
            </w:r>
          </w:p>
        </w:tc>
        <w:tc>
          <w:tcPr>
            <w:tcW w:w="763" w:type="dxa"/>
            <w:gridSpan w:val="2"/>
            <w:vAlign w:val="center"/>
          </w:tcPr>
          <w:p w14:paraId="7B1FF308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－</w:t>
            </w:r>
            <w:r w:rsidRPr="001B578E">
              <w:rPr>
                <w:rFonts w:eastAsia="標楷體"/>
              </w:rPr>
              <w:t>1</w:t>
            </w:r>
          </w:p>
        </w:tc>
        <w:tc>
          <w:tcPr>
            <w:tcW w:w="768" w:type="dxa"/>
            <w:vAlign w:val="center"/>
          </w:tcPr>
          <w:p w14:paraId="13BB735E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</w:tr>
      <w:tr w:rsidR="00E5491A" w14:paraId="2FFF69FD" w14:textId="77777777" w:rsidTr="006C0A53">
        <w:trPr>
          <w:cantSplit/>
          <w:trHeight w:val="435"/>
          <w:jc w:val="center"/>
        </w:trPr>
        <w:tc>
          <w:tcPr>
            <w:tcW w:w="7424" w:type="dxa"/>
            <w:gridSpan w:val="13"/>
          </w:tcPr>
          <w:p w14:paraId="1F53BE92" w14:textId="77777777" w:rsidR="00E5491A" w:rsidRDefault="00E5491A" w:rsidP="00E5491A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textAlignment w:val="bottom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當停藥</w:t>
            </w:r>
            <w:proofErr w:type="gramEnd"/>
            <w:r>
              <w:rPr>
                <w:rFonts w:eastAsia="標楷體"/>
              </w:rPr>
              <w:t>或服用此藥之解藥，不良反應是否減輕？</w:t>
            </w:r>
          </w:p>
        </w:tc>
        <w:tc>
          <w:tcPr>
            <w:tcW w:w="763" w:type="dxa"/>
            <w:gridSpan w:val="3"/>
            <w:vAlign w:val="center"/>
          </w:tcPr>
          <w:p w14:paraId="6AC2B5C9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＋</w:t>
            </w:r>
            <w:r w:rsidRPr="001B578E">
              <w:rPr>
                <w:rFonts w:eastAsia="標楷體"/>
              </w:rPr>
              <w:t xml:space="preserve"> 1</w:t>
            </w:r>
          </w:p>
        </w:tc>
        <w:tc>
          <w:tcPr>
            <w:tcW w:w="763" w:type="dxa"/>
            <w:gridSpan w:val="2"/>
            <w:vAlign w:val="center"/>
          </w:tcPr>
          <w:p w14:paraId="4AC4DC8D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  <w:tc>
          <w:tcPr>
            <w:tcW w:w="768" w:type="dxa"/>
            <w:vAlign w:val="center"/>
          </w:tcPr>
          <w:p w14:paraId="7D4DE2B6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</w:tr>
      <w:tr w:rsidR="00E5491A" w14:paraId="7954E3A1" w14:textId="77777777" w:rsidTr="006C0A53">
        <w:trPr>
          <w:cantSplit/>
          <w:trHeight w:val="435"/>
          <w:jc w:val="center"/>
        </w:trPr>
        <w:tc>
          <w:tcPr>
            <w:tcW w:w="7424" w:type="dxa"/>
            <w:gridSpan w:val="13"/>
          </w:tcPr>
          <w:p w14:paraId="7491CAC6" w14:textId="77777777" w:rsidR="00E5491A" w:rsidRDefault="00E5491A" w:rsidP="00E5491A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停藥一段時間再重新服用此藥，同樣的不良反應是否再度發生？</w:t>
            </w:r>
          </w:p>
        </w:tc>
        <w:tc>
          <w:tcPr>
            <w:tcW w:w="763" w:type="dxa"/>
            <w:gridSpan w:val="3"/>
            <w:vAlign w:val="center"/>
          </w:tcPr>
          <w:p w14:paraId="181D1328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＋</w:t>
            </w:r>
            <w:r w:rsidRPr="001B578E">
              <w:rPr>
                <w:rFonts w:eastAsia="標楷體"/>
              </w:rPr>
              <w:t xml:space="preserve"> 2</w:t>
            </w:r>
          </w:p>
        </w:tc>
        <w:tc>
          <w:tcPr>
            <w:tcW w:w="763" w:type="dxa"/>
            <w:gridSpan w:val="2"/>
            <w:vAlign w:val="center"/>
          </w:tcPr>
          <w:p w14:paraId="2E749783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－</w:t>
            </w:r>
            <w:r w:rsidRPr="001B578E">
              <w:rPr>
                <w:rFonts w:eastAsia="標楷體"/>
              </w:rPr>
              <w:t>1</w:t>
            </w:r>
          </w:p>
        </w:tc>
        <w:tc>
          <w:tcPr>
            <w:tcW w:w="768" w:type="dxa"/>
            <w:vAlign w:val="center"/>
          </w:tcPr>
          <w:p w14:paraId="49E535FC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</w:tr>
      <w:tr w:rsidR="00E5491A" w14:paraId="1A7ED61C" w14:textId="77777777" w:rsidTr="006C0A53">
        <w:trPr>
          <w:cantSplit/>
          <w:trHeight w:val="435"/>
          <w:jc w:val="center"/>
        </w:trPr>
        <w:tc>
          <w:tcPr>
            <w:tcW w:w="7424" w:type="dxa"/>
            <w:gridSpan w:val="13"/>
          </w:tcPr>
          <w:p w14:paraId="48AD8495" w14:textId="77777777" w:rsidR="00E5491A" w:rsidRDefault="00E5491A" w:rsidP="00E5491A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有沒有其他原因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此藥品以外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/>
              </w:rPr>
              <w:t>可以引起同樣的不良反應？</w:t>
            </w:r>
          </w:p>
        </w:tc>
        <w:tc>
          <w:tcPr>
            <w:tcW w:w="763" w:type="dxa"/>
            <w:gridSpan w:val="3"/>
            <w:vAlign w:val="center"/>
          </w:tcPr>
          <w:p w14:paraId="43C433F3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－</w:t>
            </w:r>
            <w:r w:rsidRPr="001B578E">
              <w:rPr>
                <w:rFonts w:eastAsia="標楷體"/>
              </w:rPr>
              <w:t xml:space="preserve"> 1</w:t>
            </w:r>
          </w:p>
        </w:tc>
        <w:tc>
          <w:tcPr>
            <w:tcW w:w="763" w:type="dxa"/>
            <w:gridSpan w:val="2"/>
            <w:vAlign w:val="center"/>
          </w:tcPr>
          <w:p w14:paraId="5909D9BA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＋</w:t>
            </w:r>
            <w:r w:rsidRPr="001B578E">
              <w:rPr>
                <w:rFonts w:eastAsia="標楷體"/>
              </w:rPr>
              <w:t>2</w:t>
            </w:r>
          </w:p>
        </w:tc>
        <w:tc>
          <w:tcPr>
            <w:tcW w:w="768" w:type="dxa"/>
            <w:vAlign w:val="center"/>
          </w:tcPr>
          <w:p w14:paraId="69F29659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</w:tr>
      <w:tr w:rsidR="00E5491A" w14:paraId="375CD0DF" w14:textId="77777777" w:rsidTr="006C0A53">
        <w:trPr>
          <w:cantSplit/>
          <w:trHeight w:val="435"/>
          <w:jc w:val="center"/>
        </w:trPr>
        <w:tc>
          <w:tcPr>
            <w:tcW w:w="7424" w:type="dxa"/>
            <w:gridSpan w:val="13"/>
          </w:tcPr>
          <w:p w14:paraId="0EE8BABB" w14:textId="77777777" w:rsidR="00E5491A" w:rsidRDefault="00E5491A" w:rsidP="00E5491A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當給予安慰劑時，此項不良反應是否也會再度發生？</w:t>
            </w:r>
          </w:p>
        </w:tc>
        <w:tc>
          <w:tcPr>
            <w:tcW w:w="763" w:type="dxa"/>
            <w:gridSpan w:val="3"/>
            <w:vAlign w:val="center"/>
          </w:tcPr>
          <w:p w14:paraId="11504126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－</w:t>
            </w:r>
            <w:r w:rsidRPr="001B578E">
              <w:rPr>
                <w:rFonts w:eastAsia="標楷體"/>
              </w:rPr>
              <w:t xml:space="preserve"> 1</w:t>
            </w:r>
          </w:p>
        </w:tc>
        <w:tc>
          <w:tcPr>
            <w:tcW w:w="763" w:type="dxa"/>
            <w:gridSpan w:val="2"/>
            <w:vAlign w:val="center"/>
          </w:tcPr>
          <w:p w14:paraId="4EDFFE89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＋</w:t>
            </w:r>
            <w:r w:rsidRPr="001B578E">
              <w:rPr>
                <w:rFonts w:eastAsia="標楷體"/>
              </w:rPr>
              <w:t>1</w:t>
            </w:r>
          </w:p>
        </w:tc>
        <w:tc>
          <w:tcPr>
            <w:tcW w:w="768" w:type="dxa"/>
            <w:vAlign w:val="center"/>
          </w:tcPr>
          <w:p w14:paraId="02349C4C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</w:tr>
      <w:tr w:rsidR="00E5491A" w14:paraId="6A78FD67" w14:textId="77777777" w:rsidTr="006C0A53">
        <w:trPr>
          <w:cantSplit/>
          <w:trHeight w:val="435"/>
          <w:jc w:val="center"/>
        </w:trPr>
        <w:tc>
          <w:tcPr>
            <w:tcW w:w="7424" w:type="dxa"/>
            <w:gridSpan w:val="13"/>
          </w:tcPr>
          <w:p w14:paraId="7EC5DCDE" w14:textId="77777777" w:rsidR="00E5491A" w:rsidRDefault="00E5491A" w:rsidP="00E5491A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此藥品的血中濃度是否達到中毒劑量？</w:t>
            </w:r>
          </w:p>
        </w:tc>
        <w:tc>
          <w:tcPr>
            <w:tcW w:w="763" w:type="dxa"/>
            <w:gridSpan w:val="3"/>
            <w:vAlign w:val="center"/>
          </w:tcPr>
          <w:p w14:paraId="07B72A09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＋</w:t>
            </w:r>
            <w:r w:rsidRPr="001B578E">
              <w:rPr>
                <w:rFonts w:eastAsia="標楷體"/>
              </w:rPr>
              <w:t xml:space="preserve"> 1</w:t>
            </w:r>
          </w:p>
        </w:tc>
        <w:tc>
          <w:tcPr>
            <w:tcW w:w="763" w:type="dxa"/>
            <w:gridSpan w:val="2"/>
            <w:vAlign w:val="center"/>
          </w:tcPr>
          <w:p w14:paraId="18D458A3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  <w:tc>
          <w:tcPr>
            <w:tcW w:w="768" w:type="dxa"/>
            <w:vAlign w:val="center"/>
          </w:tcPr>
          <w:p w14:paraId="255935FD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</w:tr>
      <w:tr w:rsidR="00E5491A" w14:paraId="123CBDED" w14:textId="77777777" w:rsidTr="006C0A53">
        <w:trPr>
          <w:cantSplit/>
          <w:trHeight w:val="435"/>
          <w:jc w:val="center"/>
        </w:trPr>
        <w:tc>
          <w:tcPr>
            <w:tcW w:w="7424" w:type="dxa"/>
            <w:gridSpan w:val="13"/>
          </w:tcPr>
          <w:p w14:paraId="3E9E5819" w14:textId="77777777" w:rsidR="00E5491A" w:rsidRDefault="00E5491A" w:rsidP="00E5491A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對此病人而言，藥品劑量與不良反應的程度是否成正向關係？</w:t>
            </w:r>
          </w:p>
        </w:tc>
        <w:tc>
          <w:tcPr>
            <w:tcW w:w="763" w:type="dxa"/>
            <w:gridSpan w:val="3"/>
            <w:vAlign w:val="center"/>
          </w:tcPr>
          <w:p w14:paraId="5BA67E56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＋</w:t>
            </w:r>
            <w:r w:rsidRPr="001B578E">
              <w:rPr>
                <w:rFonts w:eastAsia="標楷體"/>
              </w:rPr>
              <w:t xml:space="preserve"> 1</w:t>
            </w:r>
          </w:p>
        </w:tc>
        <w:tc>
          <w:tcPr>
            <w:tcW w:w="763" w:type="dxa"/>
            <w:gridSpan w:val="2"/>
            <w:vAlign w:val="center"/>
          </w:tcPr>
          <w:p w14:paraId="1D499F7B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  <w:tc>
          <w:tcPr>
            <w:tcW w:w="768" w:type="dxa"/>
            <w:vAlign w:val="center"/>
          </w:tcPr>
          <w:p w14:paraId="2C77FD4A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</w:tr>
      <w:tr w:rsidR="00E5491A" w14:paraId="78206AFB" w14:textId="77777777" w:rsidTr="006C0A53">
        <w:trPr>
          <w:cantSplit/>
          <w:trHeight w:val="435"/>
          <w:jc w:val="center"/>
        </w:trPr>
        <w:tc>
          <w:tcPr>
            <w:tcW w:w="7424" w:type="dxa"/>
            <w:gridSpan w:val="13"/>
          </w:tcPr>
          <w:p w14:paraId="3F4EEFDC" w14:textId="77777777" w:rsidR="00E5491A" w:rsidRDefault="00E5491A" w:rsidP="00E5491A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病人過去對同樣或類似藥品是否也產生同樣的不良反應？</w:t>
            </w:r>
          </w:p>
        </w:tc>
        <w:tc>
          <w:tcPr>
            <w:tcW w:w="763" w:type="dxa"/>
            <w:gridSpan w:val="3"/>
            <w:vAlign w:val="center"/>
          </w:tcPr>
          <w:p w14:paraId="52549EB1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＋</w:t>
            </w:r>
            <w:r w:rsidRPr="001B578E">
              <w:rPr>
                <w:rFonts w:eastAsia="標楷體"/>
              </w:rPr>
              <w:t xml:space="preserve"> 1</w:t>
            </w:r>
          </w:p>
        </w:tc>
        <w:tc>
          <w:tcPr>
            <w:tcW w:w="763" w:type="dxa"/>
            <w:gridSpan w:val="2"/>
            <w:vAlign w:val="center"/>
          </w:tcPr>
          <w:p w14:paraId="1358C8FD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  <w:tc>
          <w:tcPr>
            <w:tcW w:w="768" w:type="dxa"/>
            <w:vAlign w:val="center"/>
          </w:tcPr>
          <w:p w14:paraId="50235FD6" w14:textId="77777777" w:rsidR="00E5491A" w:rsidRPr="001B578E" w:rsidRDefault="00E5491A" w:rsidP="006C0A53">
            <w:pPr>
              <w:numPr>
                <w:ilvl w:val="12"/>
                <w:numId w:val="0"/>
              </w:num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</w:tr>
      <w:tr w:rsidR="00E5491A" w14:paraId="5649D5D7" w14:textId="77777777" w:rsidTr="006C0A53">
        <w:trPr>
          <w:cantSplit/>
          <w:trHeight w:val="435"/>
          <w:jc w:val="center"/>
        </w:trPr>
        <w:tc>
          <w:tcPr>
            <w:tcW w:w="7424" w:type="dxa"/>
            <w:gridSpan w:val="13"/>
          </w:tcPr>
          <w:p w14:paraId="0EB52203" w14:textId="77777777" w:rsidR="00E5491A" w:rsidRDefault="00E5491A" w:rsidP="00E5491A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900"/>
                <w:tab w:val="left" w:pos="666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>此項不良反應是否有客觀的證據</w:t>
            </w:r>
            <w:r>
              <w:rPr>
                <w:rFonts w:eastAsia="標楷體" w:hint="eastAsia"/>
              </w:rPr>
              <w:t>證明是藥物引起的</w:t>
            </w:r>
            <w:r>
              <w:rPr>
                <w:rFonts w:eastAsia="標楷體"/>
              </w:rPr>
              <w:t>？</w:t>
            </w:r>
          </w:p>
        </w:tc>
        <w:tc>
          <w:tcPr>
            <w:tcW w:w="763" w:type="dxa"/>
            <w:gridSpan w:val="3"/>
            <w:vAlign w:val="center"/>
          </w:tcPr>
          <w:p w14:paraId="55E68642" w14:textId="77777777" w:rsidR="00E5491A" w:rsidRPr="001B578E" w:rsidRDefault="00E5491A" w:rsidP="006C0A53">
            <w:p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＋</w:t>
            </w:r>
            <w:r w:rsidRPr="001B578E">
              <w:rPr>
                <w:rFonts w:eastAsia="標楷體"/>
              </w:rPr>
              <w:t xml:space="preserve"> 1</w:t>
            </w:r>
          </w:p>
        </w:tc>
        <w:tc>
          <w:tcPr>
            <w:tcW w:w="763" w:type="dxa"/>
            <w:gridSpan w:val="2"/>
            <w:vAlign w:val="center"/>
          </w:tcPr>
          <w:p w14:paraId="07B98286" w14:textId="77777777" w:rsidR="00E5491A" w:rsidRPr="001B578E" w:rsidRDefault="00E5491A" w:rsidP="006C0A53">
            <w:p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  <w:tc>
          <w:tcPr>
            <w:tcW w:w="768" w:type="dxa"/>
            <w:vAlign w:val="center"/>
          </w:tcPr>
          <w:p w14:paraId="72D0FB69" w14:textId="77777777" w:rsidR="00E5491A" w:rsidRPr="001B578E" w:rsidRDefault="00E5491A" w:rsidP="006C0A53">
            <w:p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jc w:val="center"/>
              <w:textAlignment w:val="bottom"/>
              <w:rPr>
                <w:rFonts w:eastAsia="標楷體"/>
              </w:rPr>
            </w:pPr>
            <w:r w:rsidRPr="001B578E">
              <w:rPr>
                <w:rFonts w:eastAsia="標楷體"/>
              </w:rPr>
              <w:t>0</w:t>
            </w:r>
          </w:p>
        </w:tc>
      </w:tr>
      <w:tr w:rsidR="00E5491A" w14:paraId="5C155422" w14:textId="77777777" w:rsidTr="00917D92">
        <w:trPr>
          <w:cantSplit/>
          <w:jc w:val="center"/>
        </w:trPr>
        <w:tc>
          <w:tcPr>
            <w:tcW w:w="9718" w:type="dxa"/>
            <w:gridSpan w:val="19"/>
          </w:tcPr>
          <w:p w14:paraId="699D8C1E" w14:textId="77777777" w:rsidR="00E5491A" w:rsidRDefault="00E5491A" w:rsidP="006C0A53">
            <w:pPr>
              <w:pStyle w:val="a3"/>
              <w:ind w:firstLine="0"/>
            </w:pPr>
            <w:r>
              <w:rPr>
                <w:rFonts w:hint="eastAsia"/>
              </w:rPr>
              <w:t>說明：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第一項若選「是」，請說明有關之研究報告來源，如：主持人手冊、受試者同意書或相關文獻報告等；</w:t>
            </w:r>
            <w:proofErr w:type="gramStart"/>
            <w:r>
              <w:rPr>
                <w:rFonts w:hint="eastAsia"/>
              </w:rPr>
              <w:t>第五項若選</w:t>
            </w:r>
            <w:proofErr w:type="gramEnd"/>
            <w:r>
              <w:rPr>
                <w:rFonts w:hint="eastAsia"/>
              </w:rPr>
              <w:t>「是」請說明原因，若選「否」請說明排除原因。）</w:t>
            </w:r>
          </w:p>
        </w:tc>
      </w:tr>
      <w:tr w:rsidR="00E5491A" w14:paraId="59EBFF29" w14:textId="77777777" w:rsidTr="0047483F">
        <w:trPr>
          <w:jc w:val="center"/>
        </w:trPr>
        <w:tc>
          <w:tcPr>
            <w:tcW w:w="1847" w:type="dxa"/>
            <w:vAlign w:val="center"/>
          </w:tcPr>
          <w:p w14:paraId="39497225" w14:textId="77777777" w:rsidR="00E5491A" w:rsidRDefault="00E5491A" w:rsidP="0047483F">
            <w:pPr>
              <w:tabs>
                <w:tab w:val="left" w:pos="180"/>
                <w:tab w:val="left" w:pos="900"/>
                <w:tab w:val="left" w:pos="7200"/>
                <w:tab w:val="left" w:pos="7560"/>
              </w:tabs>
              <w:autoSpaceDE w:val="0"/>
              <w:autoSpaceDN w:val="0"/>
              <w:spacing w:beforeLines="20" w:before="72"/>
              <w:ind w:left="120" w:hangingChars="50" w:hanging="12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總分</w:t>
            </w:r>
          </w:p>
        </w:tc>
        <w:tc>
          <w:tcPr>
            <w:tcW w:w="7871" w:type="dxa"/>
            <w:gridSpan w:val="18"/>
          </w:tcPr>
          <w:p w14:paraId="51ACCE75" w14:textId="77777777" w:rsidR="00E5491A" w:rsidRDefault="00E5491A" w:rsidP="00E5491A">
            <w:pPr>
              <w:tabs>
                <w:tab w:val="left" w:pos="318"/>
                <w:tab w:val="left" w:pos="800"/>
                <w:tab w:val="left" w:pos="1304"/>
              </w:tabs>
              <w:autoSpaceDE w:val="0"/>
              <w:autoSpaceDN w:val="0"/>
              <w:ind w:rightChars="-511" w:right="-1226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≧</w:t>
            </w:r>
            <w:proofErr w:type="gramEnd"/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>分，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>確定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certain</w:t>
            </w:r>
            <w:r>
              <w:rPr>
                <w:rFonts w:eastAsia="標楷體" w:hint="eastAsia"/>
              </w:rPr>
              <w:t>）</w:t>
            </w:r>
          </w:p>
          <w:p w14:paraId="6D793040" w14:textId="77777777" w:rsidR="00E5491A" w:rsidRDefault="00E5491A" w:rsidP="00E5491A">
            <w:pPr>
              <w:tabs>
                <w:tab w:val="left" w:pos="318"/>
                <w:tab w:val="left" w:pos="800"/>
                <w:tab w:val="left" w:pos="1304"/>
              </w:tabs>
              <w:autoSpaceDE w:val="0"/>
              <w:autoSpaceDN w:val="0"/>
              <w:ind w:rightChars="-511" w:right="-1226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5-8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>分，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>很可能相關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probable</w:t>
            </w:r>
            <w:r>
              <w:rPr>
                <w:rFonts w:eastAsia="標楷體" w:hint="eastAsia"/>
              </w:rPr>
              <w:t>／</w:t>
            </w:r>
            <w:r>
              <w:rPr>
                <w:rFonts w:eastAsia="標楷體"/>
              </w:rPr>
              <w:t>likely</w:t>
            </w:r>
            <w:r>
              <w:rPr>
                <w:rFonts w:eastAsia="標楷體" w:hint="eastAsia"/>
              </w:rPr>
              <w:t>）</w:t>
            </w:r>
          </w:p>
          <w:p w14:paraId="5D3CE79B" w14:textId="77777777" w:rsidR="00E5491A" w:rsidRDefault="00E5491A" w:rsidP="00E5491A">
            <w:pPr>
              <w:tabs>
                <w:tab w:val="left" w:pos="318"/>
                <w:tab w:val="left" w:pos="800"/>
                <w:tab w:val="left" w:pos="1304"/>
              </w:tabs>
              <w:autoSpaceDE w:val="0"/>
              <w:autoSpaceDN w:val="0"/>
              <w:ind w:rightChars="-511" w:right="-1226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1-4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>分，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>可能相關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possible</w:t>
            </w:r>
            <w:r>
              <w:rPr>
                <w:rFonts w:eastAsia="標楷體" w:hint="eastAsia"/>
              </w:rPr>
              <w:t>）</w:t>
            </w:r>
          </w:p>
          <w:p w14:paraId="048E15EE" w14:textId="77777777" w:rsidR="00E5491A" w:rsidRDefault="00E5491A" w:rsidP="00E5491A">
            <w:pPr>
              <w:tabs>
                <w:tab w:val="left" w:pos="318"/>
                <w:tab w:val="left" w:pos="800"/>
                <w:tab w:val="left" w:pos="1304"/>
              </w:tabs>
              <w:autoSpaceDE w:val="0"/>
              <w:autoSpaceDN w:val="0"/>
              <w:ind w:rightChars="-511" w:right="-1226" w:firstLineChars="100" w:firstLine="240"/>
              <w:jc w:val="both"/>
              <w:textAlignment w:val="bottom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≦</w:t>
            </w:r>
            <w:proofErr w:type="gramEnd"/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>分，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>存疑</w:t>
            </w:r>
            <w:r>
              <w:rPr>
                <w:rFonts w:eastAsia="標楷體" w:hint="eastAsia"/>
              </w:rPr>
              <w:t>：□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不太可能相關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unlikely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/>
              </w:rPr>
              <w:t>；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不相關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unrelated</w:t>
            </w:r>
            <w:r>
              <w:rPr>
                <w:rFonts w:eastAsia="標楷體" w:hint="eastAsia"/>
              </w:rPr>
              <w:t>）</w:t>
            </w:r>
          </w:p>
        </w:tc>
      </w:tr>
      <w:tr w:rsidR="00E5491A" w14:paraId="74C0273D" w14:textId="77777777" w:rsidTr="00FA1FE0">
        <w:trPr>
          <w:trHeight w:val="4838"/>
          <w:jc w:val="center"/>
        </w:trPr>
        <w:tc>
          <w:tcPr>
            <w:tcW w:w="9718" w:type="dxa"/>
            <w:gridSpan w:val="19"/>
          </w:tcPr>
          <w:p w14:paraId="4DA8AE79" w14:textId="77777777" w:rsidR="00E5491A" w:rsidRDefault="0047483F" w:rsidP="00917D92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/>
              <w:jc w:val="both"/>
              <w:textAlignment w:val="bottom"/>
              <w:rPr>
                <w:rFonts w:eastAsia="標楷體"/>
              </w:rPr>
            </w:pPr>
            <w:r w:rsidRPr="0047483F">
              <w:rPr>
                <w:rFonts w:eastAsia="標楷體"/>
              </w:rPr>
              <w:lastRenderedPageBreak/>
              <w:t>主持人評估</w:t>
            </w:r>
            <w:r w:rsidRPr="0047483F">
              <w:rPr>
                <w:rFonts w:eastAsia="標楷體"/>
              </w:rPr>
              <w:t>(</w:t>
            </w:r>
            <w:r w:rsidRPr="0047483F">
              <w:rPr>
                <w:rFonts w:eastAsia="標楷體"/>
              </w:rPr>
              <w:t>務必勾選</w:t>
            </w:r>
            <w:r w:rsidRPr="0047483F">
              <w:rPr>
                <w:rFonts w:eastAsia="標楷體"/>
              </w:rPr>
              <w:t>)</w:t>
            </w:r>
          </w:p>
          <w:p w14:paraId="5B3A24FB" w14:textId="77777777" w:rsidR="00EF57BC" w:rsidRPr="00EF57BC" w:rsidRDefault="00EF57BC" w:rsidP="00EF57B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/>
              <w:jc w:val="both"/>
              <w:textAlignment w:val="bottom"/>
              <w:rPr>
                <w:rFonts w:eastAsia="標楷體"/>
              </w:rPr>
            </w:pPr>
            <w:r w:rsidRPr="00EF57BC">
              <w:rPr>
                <w:rFonts w:eastAsia="標楷體"/>
              </w:rPr>
              <w:t>(</w:t>
            </w:r>
            <w:proofErr w:type="gramStart"/>
            <w:r w:rsidRPr="00EF57BC">
              <w:rPr>
                <w:rFonts w:eastAsia="標楷體"/>
              </w:rPr>
              <w:t>一</w:t>
            </w:r>
            <w:proofErr w:type="gramEnd"/>
            <w:r w:rsidRPr="00EF57BC">
              <w:rPr>
                <w:rFonts w:eastAsia="標楷體"/>
              </w:rPr>
              <w:t>)</w:t>
            </w:r>
            <w:r w:rsidRPr="00EF57BC">
              <w:rPr>
                <w:rFonts w:eastAsia="標楷體"/>
              </w:rPr>
              <w:t>、對於個案之影響，主持人意見</w:t>
            </w:r>
          </w:p>
          <w:p w14:paraId="60A9A6E5" w14:textId="77777777" w:rsidR="00EF57BC" w:rsidRPr="00EF57BC" w:rsidRDefault="00EF57BC" w:rsidP="00EF57B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 w:firstLineChars="271" w:firstLine="65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F57BC">
              <w:rPr>
                <w:rFonts w:eastAsia="標楷體"/>
              </w:rPr>
              <w:t>將會立即停止參加試驗</w:t>
            </w:r>
            <w:r w:rsidRPr="00EF57BC">
              <w:rPr>
                <w:rFonts w:eastAsia="標楷體"/>
              </w:rPr>
              <w:t xml:space="preserve"> </w:t>
            </w:r>
          </w:p>
          <w:p w14:paraId="677486BD" w14:textId="77777777" w:rsidR="00EF57BC" w:rsidRPr="00EF57BC" w:rsidRDefault="00EF57BC" w:rsidP="00EF57B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 w:firstLineChars="271" w:firstLine="65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F57BC">
              <w:rPr>
                <w:rFonts w:eastAsia="標楷體"/>
              </w:rPr>
              <w:t>增加安全性處置</w:t>
            </w:r>
            <w:r w:rsidRPr="00EF57BC">
              <w:rPr>
                <w:rFonts w:eastAsia="標楷體"/>
              </w:rPr>
              <w:t xml:space="preserve"> </w:t>
            </w:r>
          </w:p>
          <w:p w14:paraId="7C6201E8" w14:textId="77777777" w:rsidR="00EF57BC" w:rsidRPr="00EF57BC" w:rsidRDefault="00EF57BC" w:rsidP="00EF57B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 w:firstLineChars="271" w:firstLine="65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F57BC">
              <w:rPr>
                <w:rFonts w:eastAsia="標楷體"/>
              </w:rPr>
              <w:t>加強追蹤，繼續觀察</w:t>
            </w:r>
            <w:r w:rsidRPr="00EF57BC">
              <w:rPr>
                <w:rFonts w:eastAsia="標楷體"/>
              </w:rPr>
              <w:t xml:space="preserve"> </w:t>
            </w:r>
          </w:p>
          <w:p w14:paraId="56F02E25" w14:textId="77777777" w:rsidR="00EF57BC" w:rsidRPr="00EF57BC" w:rsidRDefault="00EF57BC" w:rsidP="00EF57B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 w:firstLineChars="271" w:firstLine="65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F57BC">
              <w:rPr>
                <w:rFonts w:eastAsia="標楷體"/>
              </w:rPr>
              <w:t>本個案之</w:t>
            </w:r>
            <w:r w:rsidRPr="00EF57BC">
              <w:rPr>
                <w:rFonts w:eastAsia="標楷體"/>
              </w:rPr>
              <w:t xml:space="preserve"> SAE </w:t>
            </w:r>
            <w:r w:rsidRPr="00EF57BC">
              <w:rPr>
                <w:rFonts w:eastAsia="標楷體"/>
              </w:rPr>
              <w:t>與試驗無關，繼續執行</w:t>
            </w:r>
          </w:p>
          <w:p w14:paraId="57272DDD" w14:textId="77777777" w:rsidR="00EF57BC" w:rsidRDefault="00EF57BC" w:rsidP="00EF57B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 w:firstLineChars="271" w:firstLine="65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F57BC">
              <w:rPr>
                <w:rFonts w:eastAsia="標楷體"/>
              </w:rPr>
              <w:t>其他：</w:t>
            </w:r>
          </w:p>
          <w:p w14:paraId="15174AC2" w14:textId="77777777" w:rsidR="00EF57BC" w:rsidRDefault="00EF57BC" w:rsidP="00EF57B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/>
              <w:jc w:val="both"/>
              <w:textAlignment w:val="bottom"/>
              <w:rPr>
                <w:rFonts w:eastAsia="標楷體"/>
              </w:rPr>
            </w:pPr>
            <w:r w:rsidRPr="00EF57BC">
              <w:rPr>
                <w:rFonts w:eastAsia="標楷體"/>
              </w:rPr>
              <w:t>(</w:t>
            </w:r>
            <w:r w:rsidRPr="00EF57BC">
              <w:rPr>
                <w:rFonts w:eastAsia="標楷體"/>
              </w:rPr>
              <w:t>二</w:t>
            </w:r>
            <w:r w:rsidRPr="00EF57BC">
              <w:rPr>
                <w:rFonts w:eastAsia="標楷體"/>
              </w:rPr>
              <w:t>)</w:t>
            </w:r>
            <w:r w:rsidRPr="00EF57BC">
              <w:rPr>
                <w:rFonts w:eastAsia="標楷體"/>
              </w:rPr>
              <w:t>、對於研究計畫之影響，主持人意見</w:t>
            </w:r>
          </w:p>
          <w:p w14:paraId="399BB54A" w14:textId="77777777" w:rsidR="00AD3BDC" w:rsidRDefault="00EF57BC" w:rsidP="00AD3BD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 w:firstLineChars="271" w:firstLine="65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F57BC">
              <w:rPr>
                <w:rFonts w:eastAsia="標楷體"/>
              </w:rPr>
              <w:t>會影響計畫之進行</w:t>
            </w:r>
            <w:proofErr w:type="gramStart"/>
            <w:r w:rsidRPr="00EF57BC">
              <w:rPr>
                <w:rFonts w:eastAsia="標楷體"/>
              </w:rPr>
              <w:t>【</w:t>
            </w:r>
            <w:proofErr w:type="gramEnd"/>
            <w:r w:rsidRPr="00EF57BC">
              <w:rPr>
                <w:rFonts w:eastAsia="標楷體"/>
              </w:rPr>
              <w:t>需修改試驗計畫書；需修改受試者同意書；需增加安全性檢</w:t>
            </w:r>
            <w:r w:rsidR="00AD3BDC" w:rsidRPr="00EF57BC">
              <w:rPr>
                <w:rFonts w:eastAsia="標楷體"/>
              </w:rPr>
              <w:t>查</w:t>
            </w:r>
          </w:p>
          <w:p w14:paraId="2586B64B" w14:textId="77777777" w:rsidR="00EF57BC" w:rsidRDefault="00EF57BC" w:rsidP="00AD3BD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 w:firstLineChars="1275" w:firstLine="3060"/>
              <w:jc w:val="both"/>
              <w:textAlignment w:val="bottom"/>
              <w:rPr>
                <w:rFonts w:eastAsia="標楷體"/>
              </w:rPr>
            </w:pPr>
            <w:r w:rsidRPr="00EF57BC">
              <w:rPr>
                <w:rFonts w:eastAsia="標楷體"/>
              </w:rPr>
              <w:t>(</w:t>
            </w:r>
            <w:r w:rsidRPr="00EF57BC">
              <w:rPr>
                <w:rFonts w:eastAsia="標楷體"/>
              </w:rPr>
              <w:t>例：血液學、超音波、</w:t>
            </w:r>
            <w:r w:rsidRPr="00EF57BC">
              <w:rPr>
                <w:rFonts w:eastAsia="標楷體"/>
              </w:rPr>
              <w:t>X-ray</w:t>
            </w:r>
            <w:r w:rsidRPr="00EF57BC">
              <w:rPr>
                <w:rFonts w:eastAsia="標楷體"/>
              </w:rPr>
              <w:t>、</w:t>
            </w:r>
            <w:r w:rsidRPr="00EF57BC">
              <w:rPr>
                <w:rFonts w:eastAsia="標楷體"/>
              </w:rPr>
              <w:t>EKG…</w:t>
            </w:r>
            <w:proofErr w:type="gramStart"/>
            <w:r w:rsidRPr="00EF57BC">
              <w:rPr>
                <w:rFonts w:eastAsia="標楷體"/>
              </w:rPr>
              <w:t>…</w:t>
            </w:r>
            <w:proofErr w:type="gramEnd"/>
            <w:r w:rsidRPr="00EF57BC">
              <w:rPr>
                <w:rFonts w:eastAsia="標楷體"/>
              </w:rPr>
              <w:t>等</w:t>
            </w:r>
            <w:r w:rsidRPr="00EF57BC">
              <w:rPr>
                <w:rFonts w:eastAsia="標楷體"/>
              </w:rPr>
              <w:t>)</w:t>
            </w:r>
          </w:p>
          <w:p w14:paraId="3C0C2FFE" w14:textId="77777777" w:rsidR="00EF57BC" w:rsidRDefault="00EF57BC" w:rsidP="00EF57B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 w:firstLineChars="271" w:firstLine="65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F57BC">
              <w:rPr>
                <w:rFonts w:eastAsia="標楷體"/>
              </w:rPr>
              <w:t>暫停計畫執行</w:t>
            </w:r>
            <w:proofErr w:type="gramStart"/>
            <w:r w:rsidRPr="00EF57BC">
              <w:rPr>
                <w:rFonts w:eastAsia="標楷體"/>
              </w:rPr>
              <w:t>】</w:t>
            </w:r>
            <w:proofErr w:type="gramEnd"/>
          </w:p>
          <w:p w14:paraId="3A99E775" w14:textId="77777777" w:rsidR="00EF57BC" w:rsidRDefault="00EF57BC" w:rsidP="00EF57BC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 w:firstLineChars="271" w:firstLine="65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F57BC">
              <w:rPr>
                <w:rFonts w:eastAsia="標楷體"/>
              </w:rPr>
              <w:t>不影響計畫進行</w:t>
            </w:r>
          </w:p>
          <w:p w14:paraId="3D515895" w14:textId="77777777" w:rsidR="00FA1FE0" w:rsidRPr="00EF57BC" w:rsidRDefault="00EF57BC" w:rsidP="00CD081B">
            <w:pPr>
              <w:tabs>
                <w:tab w:val="left" w:pos="180"/>
                <w:tab w:val="left" w:pos="900"/>
              </w:tabs>
              <w:autoSpaceDE w:val="0"/>
              <w:autoSpaceDN w:val="0"/>
              <w:ind w:rightChars="-511" w:right="-1226" w:firstLineChars="271" w:firstLine="65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F57BC">
              <w:rPr>
                <w:rFonts w:eastAsia="標楷體"/>
              </w:rPr>
              <w:t>其他：</w:t>
            </w:r>
          </w:p>
        </w:tc>
      </w:tr>
      <w:tr w:rsidR="00E5491A" w14:paraId="5B6F7CCF" w14:textId="77777777" w:rsidTr="00CD081B">
        <w:trPr>
          <w:trHeight w:val="848"/>
          <w:jc w:val="center"/>
        </w:trPr>
        <w:tc>
          <w:tcPr>
            <w:tcW w:w="9718" w:type="dxa"/>
            <w:gridSpan w:val="19"/>
            <w:vAlign w:val="center"/>
          </w:tcPr>
          <w:p w14:paraId="0AAE4A92" w14:textId="77777777" w:rsidR="00E5491A" w:rsidRDefault="00E5491A" w:rsidP="00FA1FE0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聯絡人姓名：</w:t>
            </w: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>電話：</w:t>
            </w: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        </w:t>
            </w:r>
          </w:p>
        </w:tc>
      </w:tr>
      <w:tr w:rsidR="00E5491A" w14:paraId="1A6ECD55" w14:textId="77777777" w:rsidTr="00917D92">
        <w:trPr>
          <w:trHeight w:val="931"/>
          <w:jc w:val="center"/>
        </w:trPr>
        <w:tc>
          <w:tcPr>
            <w:tcW w:w="9718" w:type="dxa"/>
            <w:gridSpan w:val="19"/>
            <w:vAlign w:val="center"/>
          </w:tcPr>
          <w:p w14:paraId="5F13ECC3" w14:textId="77777777" w:rsidR="00E5491A" w:rsidRPr="00297FCB" w:rsidRDefault="00E5491A" w:rsidP="00E5491A">
            <w:pPr>
              <w:snapToGrid w:val="0"/>
              <w:spacing w:beforeLines="20" w:before="7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297FCB">
              <w:rPr>
                <w:rFonts w:ascii="標楷體" w:eastAsia="標楷體" w:hAnsi="標楷體" w:cs="Arial" w:hint="eastAsia"/>
                <w:b/>
                <w:sz w:val="28"/>
              </w:rPr>
              <w:t>計劃主持人簽名：                          日期：</w:t>
            </w:r>
          </w:p>
        </w:tc>
      </w:tr>
    </w:tbl>
    <w:p w14:paraId="27C7FD36" w14:textId="77777777" w:rsidR="00E5491A" w:rsidRDefault="00E5491A" w:rsidP="00E5491A">
      <w:pPr>
        <w:tabs>
          <w:tab w:val="left" w:pos="1800"/>
        </w:tabs>
        <w:jc w:val="both"/>
        <w:rPr>
          <w:rFonts w:eastAsia="標楷體"/>
        </w:rPr>
      </w:pPr>
    </w:p>
    <w:sectPr w:rsidR="00E5491A" w:rsidSect="0026094C">
      <w:footerReference w:type="default" r:id="rId7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1476" w14:textId="77777777" w:rsidR="002174DD" w:rsidRDefault="002174DD">
      <w:r>
        <w:separator/>
      </w:r>
    </w:p>
  </w:endnote>
  <w:endnote w:type="continuationSeparator" w:id="0">
    <w:p w14:paraId="4213677E" w14:textId="77777777" w:rsidR="002174DD" w:rsidRDefault="0021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6280" w14:textId="647A2B55" w:rsidR="0026094C" w:rsidRDefault="00217B7D" w:rsidP="00EF57BC">
    <w:pPr>
      <w:pStyle w:val="a5"/>
      <w:ind w:right="400"/>
      <w:jc w:val="right"/>
    </w:pPr>
    <w:r>
      <w:rPr>
        <w:rFonts w:eastAsia="標楷體"/>
        <w:color w:val="999999"/>
      </w:rPr>
      <w:t>F-IRB-</w:t>
    </w:r>
    <w:r>
      <w:rPr>
        <w:rFonts w:eastAsia="標楷體" w:hint="eastAsia"/>
        <w:color w:val="999999"/>
      </w:rPr>
      <w:t>0</w:t>
    </w:r>
    <w:r w:rsidR="00CC65F4" w:rsidRPr="0024506B">
      <w:rPr>
        <w:rFonts w:eastAsia="標楷體"/>
        <w:color w:val="999999"/>
      </w:rPr>
      <w:t>0</w:t>
    </w:r>
    <w:r w:rsidR="000A5E18" w:rsidRPr="0024506B">
      <w:rPr>
        <w:rFonts w:eastAsia="標楷體" w:hint="eastAsia"/>
        <w:color w:val="999999"/>
      </w:rPr>
      <w:t>83</w:t>
    </w:r>
    <w:r w:rsidR="00EF57BC">
      <w:rPr>
        <w:rFonts w:eastAsia="標楷體"/>
        <w:color w:val="999999"/>
      </w:rPr>
      <w:t>, 20</w:t>
    </w:r>
    <w:r w:rsidR="003529F9">
      <w:rPr>
        <w:rFonts w:eastAsia="標楷體" w:hint="eastAsia"/>
        <w:color w:val="999999"/>
      </w:rPr>
      <w:t>2</w:t>
    </w:r>
    <w:r w:rsidR="00B3794F">
      <w:rPr>
        <w:rFonts w:eastAsia="標楷體"/>
        <w:color w:val="999999"/>
      </w:rPr>
      <w:t>0</w:t>
    </w:r>
    <w:r w:rsidR="00EF57BC">
      <w:rPr>
        <w:rFonts w:eastAsia="標楷體" w:hint="eastAsia"/>
        <w:color w:val="999999"/>
      </w:rPr>
      <w:t>/07/16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D776" w14:textId="77777777" w:rsidR="002174DD" w:rsidRDefault="002174DD">
      <w:r>
        <w:separator/>
      </w:r>
    </w:p>
  </w:footnote>
  <w:footnote w:type="continuationSeparator" w:id="0">
    <w:p w14:paraId="4F63E81C" w14:textId="77777777" w:rsidR="002174DD" w:rsidRDefault="0021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64E"/>
    <w:multiLevelType w:val="hybridMultilevel"/>
    <w:tmpl w:val="ACDAD9B4"/>
    <w:lvl w:ilvl="0" w:tplc="DF705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1A"/>
    <w:rsid w:val="000226DB"/>
    <w:rsid w:val="000301A0"/>
    <w:rsid w:val="00032455"/>
    <w:rsid w:val="000665FE"/>
    <w:rsid w:val="000675F8"/>
    <w:rsid w:val="00077163"/>
    <w:rsid w:val="000828BB"/>
    <w:rsid w:val="000879D0"/>
    <w:rsid w:val="000A5E18"/>
    <w:rsid w:val="000A7A32"/>
    <w:rsid w:val="000B09E6"/>
    <w:rsid w:val="000C0164"/>
    <w:rsid w:val="000D10D9"/>
    <w:rsid w:val="000E14E8"/>
    <w:rsid w:val="000F2F57"/>
    <w:rsid w:val="000F683A"/>
    <w:rsid w:val="001000A6"/>
    <w:rsid w:val="00104199"/>
    <w:rsid w:val="00123B33"/>
    <w:rsid w:val="0012524B"/>
    <w:rsid w:val="00151217"/>
    <w:rsid w:val="0015504F"/>
    <w:rsid w:val="00177365"/>
    <w:rsid w:val="0018069B"/>
    <w:rsid w:val="001A2B94"/>
    <w:rsid w:val="001A7556"/>
    <w:rsid w:val="001B578E"/>
    <w:rsid w:val="001C02C0"/>
    <w:rsid w:val="001C054F"/>
    <w:rsid w:val="001C6607"/>
    <w:rsid w:val="001F05D5"/>
    <w:rsid w:val="00204680"/>
    <w:rsid w:val="002057A1"/>
    <w:rsid w:val="00207416"/>
    <w:rsid w:val="0021562A"/>
    <w:rsid w:val="002174DD"/>
    <w:rsid w:val="00217B7D"/>
    <w:rsid w:val="0024506B"/>
    <w:rsid w:val="0026094C"/>
    <w:rsid w:val="0026113C"/>
    <w:rsid w:val="00266B22"/>
    <w:rsid w:val="00267A67"/>
    <w:rsid w:val="002751B5"/>
    <w:rsid w:val="002911F9"/>
    <w:rsid w:val="00296A23"/>
    <w:rsid w:val="002B2C63"/>
    <w:rsid w:val="002B2D35"/>
    <w:rsid w:val="002D3E70"/>
    <w:rsid w:val="002E6182"/>
    <w:rsid w:val="002E641C"/>
    <w:rsid w:val="002F475D"/>
    <w:rsid w:val="00313EA5"/>
    <w:rsid w:val="0031647F"/>
    <w:rsid w:val="00323EFA"/>
    <w:rsid w:val="00330331"/>
    <w:rsid w:val="00347332"/>
    <w:rsid w:val="003529F9"/>
    <w:rsid w:val="00372ADC"/>
    <w:rsid w:val="00374675"/>
    <w:rsid w:val="00383F33"/>
    <w:rsid w:val="003A04A0"/>
    <w:rsid w:val="003A4DCE"/>
    <w:rsid w:val="003C3150"/>
    <w:rsid w:val="003D0A54"/>
    <w:rsid w:val="003D1EAF"/>
    <w:rsid w:val="003E42FA"/>
    <w:rsid w:val="00402BAB"/>
    <w:rsid w:val="004051D2"/>
    <w:rsid w:val="0041386E"/>
    <w:rsid w:val="00423E2B"/>
    <w:rsid w:val="00437A51"/>
    <w:rsid w:val="00444506"/>
    <w:rsid w:val="00453E2F"/>
    <w:rsid w:val="00455184"/>
    <w:rsid w:val="0047483F"/>
    <w:rsid w:val="004759D6"/>
    <w:rsid w:val="00476112"/>
    <w:rsid w:val="00493CD8"/>
    <w:rsid w:val="004A59FF"/>
    <w:rsid w:val="004B471F"/>
    <w:rsid w:val="004C2576"/>
    <w:rsid w:val="004D02B1"/>
    <w:rsid w:val="004F2103"/>
    <w:rsid w:val="005078AC"/>
    <w:rsid w:val="005203D2"/>
    <w:rsid w:val="00523F70"/>
    <w:rsid w:val="0053114A"/>
    <w:rsid w:val="00541B1E"/>
    <w:rsid w:val="00543222"/>
    <w:rsid w:val="00551A32"/>
    <w:rsid w:val="005626FB"/>
    <w:rsid w:val="00567AEE"/>
    <w:rsid w:val="00572000"/>
    <w:rsid w:val="00573B08"/>
    <w:rsid w:val="00577D95"/>
    <w:rsid w:val="0058555D"/>
    <w:rsid w:val="0059022B"/>
    <w:rsid w:val="00596041"/>
    <w:rsid w:val="00597A38"/>
    <w:rsid w:val="005C6253"/>
    <w:rsid w:val="005D0230"/>
    <w:rsid w:val="005E69DE"/>
    <w:rsid w:val="005E6ADC"/>
    <w:rsid w:val="005F5D2D"/>
    <w:rsid w:val="006027BA"/>
    <w:rsid w:val="00604795"/>
    <w:rsid w:val="006110E1"/>
    <w:rsid w:val="00612390"/>
    <w:rsid w:val="00621394"/>
    <w:rsid w:val="006404D5"/>
    <w:rsid w:val="00644839"/>
    <w:rsid w:val="00665A30"/>
    <w:rsid w:val="00675725"/>
    <w:rsid w:val="00681724"/>
    <w:rsid w:val="00691152"/>
    <w:rsid w:val="00691E83"/>
    <w:rsid w:val="006A7F84"/>
    <w:rsid w:val="006C0A53"/>
    <w:rsid w:val="006C3C46"/>
    <w:rsid w:val="006C3FFF"/>
    <w:rsid w:val="007014C3"/>
    <w:rsid w:val="007216D5"/>
    <w:rsid w:val="0072454A"/>
    <w:rsid w:val="00735705"/>
    <w:rsid w:val="00735CC5"/>
    <w:rsid w:val="007421E0"/>
    <w:rsid w:val="00745754"/>
    <w:rsid w:val="00747536"/>
    <w:rsid w:val="0076152A"/>
    <w:rsid w:val="007848E0"/>
    <w:rsid w:val="00790D75"/>
    <w:rsid w:val="00791169"/>
    <w:rsid w:val="007A41B5"/>
    <w:rsid w:val="007B4591"/>
    <w:rsid w:val="007C3841"/>
    <w:rsid w:val="007C6592"/>
    <w:rsid w:val="007D61C9"/>
    <w:rsid w:val="007E075E"/>
    <w:rsid w:val="007E42EE"/>
    <w:rsid w:val="007F0FDC"/>
    <w:rsid w:val="0084265C"/>
    <w:rsid w:val="008533B3"/>
    <w:rsid w:val="00855213"/>
    <w:rsid w:val="0089389D"/>
    <w:rsid w:val="0089676E"/>
    <w:rsid w:val="008B0618"/>
    <w:rsid w:val="008C03B6"/>
    <w:rsid w:val="008D5CD1"/>
    <w:rsid w:val="008D75E3"/>
    <w:rsid w:val="008E7FDE"/>
    <w:rsid w:val="008F3F70"/>
    <w:rsid w:val="00911A2E"/>
    <w:rsid w:val="00917D92"/>
    <w:rsid w:val="00925BAA"/>
    <w:rsid w:val="00941D26"/>
    <w:rsid w:val="009532C7"/>
    <w:rsid w:val="00984A58"/>
    <w:rsid w:val="00997EB5"/>
    <w:rsid w:val="009A1C08"/>
    <w:rsid w:val="009A2BB2"/>
    <w:rsid w:val="009A46D6"/>
    <w:rsid w:val="009D6DF8"/>
    <w:rsid w:val="009E4551"/>
    <w:rsid w:val="009F4C8B"/>
    <w:rsid w:val="009F774B"/>
    <w:rsid w:val="00A12EDF"/>
    <w:rsid w:val="00A343AB"/>
    <w:rsid w:val="00A4388A"/>
    <w:rsid w:val="00A45DAC"/>
    <w:rsid w:val="00A81097"/>
    <w:rsid w:val="00A841E1"/>
    <w:rsid w:val="00A869B4"/>
    <w:rsid w:val="00AA2818"/>
    <w:rsid w:val="00AA6175"/>
    <w:rsid w:val="00AC1516"/>
    <w:rsid w:val="00AD3BDC"/>
    <w:rsid w:val="00B14406"/>
    <w:rsid w:val="00B3668C"/>
    <w:rsid w:val="00B3794F"/>
    <w:rsid w:val="00B407E3"/>
    <w:rsid w:val="00B42151"/>
    <w:rsid w:val="00B5319D"/>
    <w:rsid w:val="00BA7143"/>
    <w:rsid w:val="00BB6829"/>
    <w:rsid w:val="00BC3019"/>
    <w:rsid w:val="00C13D24"/>
    <w:rsid w:val="00C3497B"/>
    <w:rsid w:val="00C41967"/>
    <w:rsid w:val="00C601D1"/>
    <w:rsid w:val="00C7198D"/>
    <w:rsid w:val="00C975A0"/>
    <w:rsid w:val="00CC24CD"/>
    <w:rsid w:val="00CC3130"/>
    <w:rsid w:val="00CC65F4"/>
    <w:rsid w:val="00CD081B"/>
    <w:rsid w:val="00CF2A5E"/>
    <w:rsid w:val="00D127B8"/>
    <w:rsid w:val="00D12E3F"/>
    <w:rsid w:val="00D139F3"/>
    <w:rsid w:val="00D474E0"/>
    <w:rsid w:val="00D511F7"/>
    <w:rsid w:val="00D53B0B"/>
    <w:rsid w:val="00D56826"/>
    <w:rsid w:val="00D62091"/>
    <w:rsid w:val="00D651DF"/>
    <w:rsid w:val="00D674E8"/>
    <w:rsid w:val="00D710D1"/>
    <w:rsid w:val="00D93BE8"/>
    <w:rsid w:val="00D94FFD"/>
    <w:rsid w:val="00DA0881"/>
    <w:rsid w:val="00DB4C6C"/>
    <w:rsid w:val="00DB7DD3"/>
    <w:rsid w:val="00DC52EE"/>
    <w:rsid w:val="00DC6E65"/>
    <w:rsid w:val="00DD7A9B"/>
    <w:rsid w:val="00DF22A0"/>
    <w:rsid w:val="00DF56DD"/>
    <w:rsid w:val="00E00E43"/>
    <w:rsid w:val="00E2095F"/>
    <w:rsid w:val="00E2154A"/>
    <w:rsid w:val="00E26992"/>
    <w:rsid w:val="00E34624"/>
    <w:rsid w:val="00E46713"/>
    <w:rsid w:val="00E5491A"/>
    <w:rsid w:val="00E57E5A"/>
    <w:rsid w:val="00E7197E"/>
    <w:rsid w:val="00E93F8C"/>
    <w:rsid w:val="00E96389"/>
    <w:rsid w:val="00EA3E94"/>
    <w:rsid w:val="00EB5C10"/>
    <w:rsid w:val="00EB71D5"/>
    <w:rsid w:val="00EB757C"/>
    <w:rsid w:val="00EC1F72"/>
    <w:rsid w:val="00EC639E"/>
    <w:rsid w:val="00EF1026"/>
    <w:rsid w:val="00EF1A96"/>
    <w:rsid w:val="00EF57BC"/>
    <w:rsid w:val="00EF6AD2"/>
    <w:rsid w:val="00F360D4"/>
    <w:rsid w:val="00F43533"/>
    <w:rsid w:val="00F54BF9"/>
    <w:rsid w:val="00F64557"/>
    <w:rsid w:val="00F820B6"/>
    <w:rsid w:val="00FA03C3"/>
    <w:rsid w:val="00FA0549"/>
    <w:rsid w:val="00FA1FE0"/>
    <w:rsid w:val="00FA3B13"/>
    <w:rsid w:val="00FB1E88"/>
    <w:rsid w:val="00FC68F7"/>
    <w:rsid w:val="00FD073F"/>
    <w:rsid w:val="00FD5BFA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986613C"/>
  <w15:chartTrackingRefBased/>
  <w15:docId w15:val="{2AE2E9BC-581C-48A5-8F2B-7A12AD7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49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491A"/>
    <w:pPr>
      <w:snapToGrid w:val="0"/>
      <w:ind w:firstLine="540"/>
    </w:pPr>
    <w:rPr>
      <w:rFonts w:eastAsia="標楷體"/>
    </w:rPr>
  </w:style>
  <w:style w:type="paragraph" w:styleId="a4">
    <w:name w:val="header"/>
    <w:basedOn w:val="a"/>
    <w:rsid w:val="00A8109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A81097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A810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26094C"/>
    <w:rPr>
      <w:kern w:val="2"/>
    </w:rPr>
  </w:style>
  <w:style w:type="paragraph" w:styleId="a8">
    <w:name w:val="Balloon Text"/>
    <w:basedOn w:val="a"/>
    <w:link w:val="a9"/>
    <w:rsid w:val="0026094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6094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1362</Words>
  <Characters>903</Characters>
  <Application>Microsoft Office Word</Application>
  <DocSecurity>0</DocSecurity>
  <Lines>7</Lines>
  <Paragraphs>4</Paragraphs>
  <ScaleCrop>false</ScaleCrop>
  <Company>CGH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本院嚴重不良反應事件通報自評表</dc:title>
  <dc:subject/>
  <dc:creator>cgh</dc:creator>
  <cp:keywords/>
  <dc:description/>
  <cp:lastModifiedBy>莊禮如</cp:lastModifiedBy>
  <cp:revision>9</cp:revision>
  <dcterms:created xsi:type="dcterms:W3CDTF">2022-09-03T10:22:00Z</dcterms:created>
  <dcterms:modified xsi:type="dcterms:W3CDTF">2023-04-27T08:25:00Z</dcterms:modified>
</cp:coreProperties>
</file>