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9CE43" w14:textId="77777777" w:rsidR="003F3D2D" w:rsidRPr="00C76031" w:rsidRDefault="003F3D2D" w:rsidP="003F3D2D">
      <w:pPr>
        <w:jc w:val="center"/>
        <w:rPr>
          <w:rFonts w:ascii="標楷體" w:eastAsia="標楷體" w:hAnsi="標楷體"/>
          <w:sz w:val="24"/>
          <w:szCs w:val="24"/>
          <w:lang w:eastAsia="zh-TW"/>
        </w:rPr>
      </w:pPr>
      <w:r w:rsidRPr="00C76031">
        <w:rPr>
          <w:rFonts w:ascii="標楷體" w:eastAsia="標楷體" w:hAnsi="標楷體" w:hint="eastAsia"/>
          <w:sz w:val="24"/>
          <w:szCs w:val="24"/>
          <w:lang w:eastAsia="zh-TW"/>
        </w:rPr>
        <w:t>國泰醫療財團法人國泰綜合醫院</w:t>
      </w:r>
    </w:p>
    <w:p w14:paraId="04454953" w14:textId="60FEB25F" w:rsidR="00FF1200" w:rsidRPr="00FF1200" w:rsidRDefault="00510B6B" w:rsidP="00737005">
      <w:pPr>
        <w:pStyle w:val="a4"/>
        <w:tabs>
          <w:tab w:val="clear" w:pos="4513"/>
          <w:tab w:val="clear" w:pos="9026"/>
          <w:tab w:val="center" w:pos="7700"/>
          <w:tab w:val="right" w:pos="15400"/>
        </w:tabs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510B6B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試驗用醫療器材</w:t>
      </w:r>
      <w:r w:rsidR="00601EA7" w:rsidRPr="00FF1200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教育訓練</w:t>
      </w:r>
      <w:r w:rsidR="00EF3908" w:rsidRPr="00FF1200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表</w:t>
      </w:r>
      <w:r w:rsidR="00FF1200" w:rsidRPr="00FF1200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(</w:t>
      </w:r>
      <w:r w:rsidR="00872756" w:rsidRPr="00FF1200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Training Log</w:t>
      </w:r>
      <w:r w:rsidR="00FF1200" w:rsidRPr="00FF1200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)</w:t>
      </w:r>
    </w:p>
    <w:p w14:paraId="1768F59F" w14:textId="77777777" w:rsidR="00737005" w:rsidRPr="00510B6B" w:rsidRDefault="00FF1200" w:rsidP="00510B6B">
      <w:pPr>
        <w:spacing w:line="260" w:lineRule="exact"/>
        <w:ind w:left="720" w:hangingChars="300" w:hanging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10B6B">
        <w:rPr>
          <w:rFonts w:ascii="Times New Roman" w:eastAsia="標楷體" w:hAnsi="Times New Roman" w:cs="Times New Roman"/>
          <w:sz w:val="24"/>
          <w:szCs w:val="24"/>
          <w:lang w:eastAsia="zh-TW"/>
        </w:rPr>
        <w:t>說明：</w:t>
      </w:r>
    </w:p>
    <w:p w14:paraId="2276EF6A" w14:textId="4A551ED8" w:rsidR="0025353E" w:rsidRPr="00510B6B" w:rsidRDefault="00FF1200" w:rsidP="009573D8">
      <w:pPr>
        <w:pStyle w:val="ac"/>
        <w:numPr>
          <w:ilvl w:val="0"/>
          <w:numId w:val="2"/>
        </w:numPr>
        <w:spacing w:line="300" w:lineRule="exact"/>
        <w:ind w:leftChars="0" w:left="482" w:hanging="4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10B6B">
        <w:rPr>
          <w:rFonts w:ascii="Times New Roman" w:eastAsia="標楷體" w:hAnsi="Times New Roman" w:cs="Times New Roman"/>
          <w:sz w:val="24"/>
          <w:szCs w:val="24"/>
          <w:lang w:eastAsia="zh-TW"/>
        </w:rPr>
        <w:t>教育訓練表依據</w:t>
      </w:r>
      <w:r w:rsidR="00353362"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醫療器材優良臨床試驗管理辦法第</w:t>
      </w:r>
      <w:r w:rsidR="00353362"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27</w:t>
      </w:r>
      <w:r w:rsidR="00353362"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條規範</w:t>
      </w:r>
      <w:r w:rsidR="00892235"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制定；</w:t>
      </w:r>
      <w:r w:rsidRPr="00510B6B">
        <w:rPr>
          <w:rFonts w:ascii="Times New Roman" w:eastAsia="標楷體" w:hAnsi="Times New Roman" w:cs="Times New Roman"/>
          <w:sz w:val="24"/>
          <w:szCs w:val="24"/>
          <w:lang w:eastAsia="zh-TW"/>
        </w:rPr>
        <w:t>主要適用於所有參與研究執行人員</w:t>
      </w:r>
      <w:r w:rsidR="00C9164B"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於執行計畫前</w:t>
      </w:r>
      <w:r w:rsidR="00C9164B" w:rsidRPr="00510B6B">
        <w:rPr>
          <w:rFonts w:ascii="標楷體" w:eastAsia="標楷體" w:hAnsi="標楷體" w:cs="Times New Roman" w:hint="eastAsia"/>
          <w:sz w:val="24"/>
          <w:szCs w:val="24"/>
          <w:lang w:eastAsia="zh-TW"/>
        </w:rPr>
        <w:t>對試驗內容及工作事項充分了解</w:t>
      </w:r>
      <w:r w:rsidR="00353362" w:rsidRPr="00510B6B">
        <w:rPr>
          <w:rFonts w:ascii="Times New Roman" w:eastAsia="標楷體" w:hAnsi="Times New Roman" w:cs="Times New Roman"/>
          <w:sz w:val="24"/>
          <w:szCs w:val="24"/>
          <w:lang w:eastAsia="zh-TW"/>
        </w:rPr>
        <w:t>之教育訓練證明</w:t>
      </w:r>
      <w:r w:rsidR="00353362"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，試驗用</w:t>
      </w:r>
      <w:proofErr w:type="gramStart"/>
      <w:r w:rsidR="00353362"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</w:t>
      </w:r>
      <w:proofErr w:type="gramEnd"/>
      <w:r w:rsidR="00353362"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材必要操作能力，經取得證明文件。</w:t>
      </w:r>
    </w:p>
    <w:p w14:paraId="2C392164" w14:textId="14F4DC9E" w:rsidR="00737005" w:rsidRPr="00510B6B" w:rsidRDefault="00696FBD" w:rsidP="009573D8">
      <w:pPr>
        <w:pStyle w:val="ac"/>
        <w:numPr>
          <w:ilvl w:val="0"/>
          <w:numId w:val="2"/>
        </w:numPr>
        <w:spacing w:line="300" w:lineRule="exact"/>
        <w:ind w:leftChars="0" w:left="482" w:hanging="4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10B6B">
        <w:rPr>
          <w:rFonts w:ascii="標楷體" w:eastAsia="標楷體" w:hAnsi="標楷體" w:cs="Times New Roman" w:hint="eastAsia"/>
          <w:sz w:val="24"/>
          <w:szCs w:val="24"/>
          <w:lang w:eastAsia="zh-TW"/>
        </w:rPr>
        <w:t>試驗主持人應確保所有試驗相關人員對試驗計畫書</w:t>
      </w:r>
      <w:r w:rsidRPr="00510B6B">
        <w:rPr>
          <w:rFonts w:ascii="Quattrocento Sans" w:eastAsia="標楷體" w:hAnsi="Quattrocento Sans" w:cs="Times New Roman"/>
          <w:sz w:val="24"/>
          <w:szCs w:val="24"/>
          <w:lang w:eastAsia="zh-TW"/>
        </w:rPr>
        <w:t>、</w:t>
      </w:r>
      <w:proofErr w:type="gramStart"/>
      <w:r w:rsidR="00353362" w:rsidRPr="00510B6B">
        <w:rPr>
          <w:rFonts w:ascii="標楷體" w:eastAsia="標楷體" w:hAnsi="標楷體" w:cs="Times New Roman" w:hint="eastAsia"/>
          <w:sz w:val="24"/>
          <w:szCs w:val="24"/>
          <w:lang w:eastAsia="zh-TW"/>
        </w:rPr>
        <w:t>醫</w:t>
      </w:r>
      <w:proofErr w:type="gramEnd"/>
      <w:r w:rsidR="00353362" w:rsidRPr="00510B6B">
        <w:rPr>
          <w:rFonts w:ascii="標楷體" w:eastAsia="標楷體" w:hAnsi="標楷體" w:cs="Times New Roman" w:hint="eastAsia"/>
          <w:sz w:val="24"/>
          <w:szCs w:val="24"/>
          <w:lang w:eastAsia="zh-TW"/>
        </w:rPr>
        <w:t>材</w:t>
      </w:r>
      <w:r w:rsidRPr="00510B6B">
        <w:rPr>
          <w:rFonts w:ascii="標楷體" w:eastAsia="標楷體" w:hAnsi="標楷體" w:cs="Times New Roman" w:hint="eastAsia"/>
          <w:sz w:val="24"/>
          <w:szCs w:val="24"/>
          <w:lang w:eastAsia="zh-TW"/>
        </w:rPr>
        <w:t>執行流程等充分了解，</w:t>
      </w:r>
      <w:r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如</w:t>
      </w:r>
      <w:r w:rsidR="00737005"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特殊儀器</w:t>
      </w:r>
      <w:r w:rsidR="00737005"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/</w:t>
      </w:r>
      <w:r w:rsidR="00737005"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評估工具</w:t>
      </w:r>
      <w:r w:rsidR="00737005" w:rsidRPr="00510B6B">
        <w:rPr>
          <w:rFonts w:ascii="Quattrocento Sans" w:eastAsia="標楷體" w:hAnsi="Quattrocento Sans" w:cs="Times New Roman"/>
          <w:sz w:val="24"/>
          <w:szCs w:val="24"/>
          <w:lang w:eastAsia="zh-TW"/>
        </w:rPr>
        <w:t>、</w:t>
      </w:r>
      <w:r w:rsidR="00737005"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研究人員</w:t>
      </w:r>
      <w:r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訓練</w:t>
      </w:r>
      <w:r w:rsidR="00737005"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等使用</w:t>
      </w:r>
      <w:r w:rsidR="00737005" w:rsidRPr="00510B6B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F552316" w14:textId="019FF662" w:rsidR="00C60AAB" w:rsidRPr="00510B6B" w:rsidRDefault="00C60AAB" w:rsidP="009573D8">
      <w:pPr>
        <w:pStyle w:val="ac"/>
        <w:numPr>
          <w:ilvl w:val="0"/>
          <w:numId w:val="2"/>
        </w:numPr>
        <w:spacing w:line="300" w:lineRule="exact"/>
        <w:ind w:left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計畫主持人與協同主持人或研究相關團隊</w:t>
      </w:r>
      <w:proofErr w:type="gramStart"/>
      <w:r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可線上或</w:t>
      </w:r>
      <w:proofErr w:type="gramEnd"/>
      <w:r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實體課程教育訓練</w:t>
      </w:r>
      <w:r w:rsidR="009573D8" w:rsidRPr="009573D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；</w:t>
      </w:r>
      <w:r w:rsidR="00353362"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執行</w:t>
      </w:r>
      <w:r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操作醫療器材之研究人員需實體訓練課程</w:t>
      </w:r>
      <w:r w:rsidR="00353362"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14:paraId="2D96663C" w14:textId="1EC3708F" w:rsidR="00510B6B" w:rsidRPr="00510B6B" w:rsidRDefault="00510B6B" w:rsidP="009573D8">
      <w:pPr>
        <w:pStyle w:val="ac"/>
        <w:numPr>
          <w:ilvl w:val="0"/>
          <w:numId w:val="2"/>
        </w:numPr>
        <w:spacing w:line="300" w:lineRule="exact"/>
        <w:ind w:leftChars="0" w:left="482" w:hanging="48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請提供訓練項目的內容供</w:t>
      </w:r>
      <w:r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IRB</w:t>
      </w:r>
      <w:r w:rsidRPr="00510B6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備查。</w:t>
      </w:r>
    </w:p>
    <w:tbl>
      <w:tblPr>
        <w:tblStyle w:val="a3"/>
        <w:tblW w:w="11220" w:type="dxa"/>
        <w:tblInd w:w="-373" w:type="dxa"/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4"/>
        <w:gridCol w:w="2244"/>
      </w:tblGrid>
      <w:tr w:rsidR="003E69DF" w14:paraId="647ACE42" w14:textId="77777777" w:rsidTr="009573D8">
        <w:trPr>
          <w:trHeight w:val="710"/>
        </w:trPr>
        <w:tc>
          <w:tcPr>
            <w:tcW w:w="2244" w:type="dxa"/>
            <w:shd w:val="clear" w:color="auto" w:fill="FFF2CC" w:themeFill="accent4" w:themeFillTint="33"/>
          </w:tcPr>
          <w:p w14:paraId="0B301FF4" w14:textId="284C00D7" w:rsidR="003E69DF" w:rsidRPr="00C76031" w:rsidRDefault="003E69DF" w:rsidP="003E69DF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C76031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訓練日期</w:t>
            </w:r>
          </w:p>
          <w:p w14:paraId="5ADC78BD" w14:textId="50467BBA" w:rsidR="003E69DF" w:rsidRPr="00C76031" w:rsidRDefault="003E69DF" w:rsidP="003E69DF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C7603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(Date of Training)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1295695" w14:textId="77777777" w:rsidR="003E69DF" w:rsidRPr="00C76031" w:rsidRDefault="003E69DF" w:rsidP="003E69DF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C76031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訓練項目</w:t>
            </w:r>
            <w:r w:rsidRPr="00C76031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*</w:t>
            </w:r>
          </w:p>
          <w:p w14:paraId="5710D355" w14:textId="79EB4839" w:rsidR="003E69DF" w:rsidRPr="00C76031" w:rsidRDefault="003E69DF" w:rsidP="003E69DF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C7603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(Item Trained)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3853A311" w14:textId="77777777" w:rsidR="003E69DF" w:rsidRPr="00C76031" w:rsidRDefault="003E69DF" w:rsidP="003E69DF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C76031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訓練方式</w:t>
            </w:r>
          </w:p>
          <w:p w14:paraId="3B885A91" w14:textId="7BA395F8" w:rsidR="003E69DF" w:rsidRPr="00C76031" w:rsidRDefault="003E69DF" w:rsidP="003E69DF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C7603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(Type of Training)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62CE1B6" w14:textId="77777777" w:rsidR="003E69DF" w:rsidRPr="00C76031" w:rsidRDefault="003E69DF" w:rsidP="003E69DF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C76031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受訓練者簽名</w:t>
            </w:r>
          </w:p>
          <w:p w14:paraId="79073BB9" w14:textId="22DBC701" w:rsidR="003E69DF" w:rsidRPr="00C76031" w:rsidRDefault="003E69DF" w:rsidP="003E69DF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C7603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(Trainee Signature)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556C51A" w14:textId="77777777" w:rsidR="003E69DF" w:rsidRPr="00C76031" w:rsidRDefault="003E69DF" w:rsidP="003E69DF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C76031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訓練者簽名</w:t>
            </w:r>
          </w:p>
          <w:p w14:paraId="258B1A40" w14:textId="3CD421AE" w:rsidR="003E69DF" w:rsidRPr="00C76031" w:rsidRDefault="003E69DF" w:rsidP="003E69DF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C76031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(Trainer Signature)</w:t>
            </w:r>
          </w:p>
        </w:tc>
      </w:tr>
      <w:tr w:rsidR="003E69DF" w14:paraId="7AC31A7F" w14:textId="77777777" w:rsidTr="00C76031">
        <w:trPr>
          <w:trHeight w:val="552"/>
        </w:trPr>
        <w:tc>
          <w:tcPr>
            <w:tcW w:w="2244" w:type="dxa"/>
          </w:tcPr>
          <w:p w14:paraId="56479EFB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14AAD755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79138AAD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7DBC14E4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337A6D62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3E69DF" w14:paraId="2EFAB060" w14:textId="77777777" w:rsidTr="00C76031">
        <w:trPr>
          <w:trHeight w:val="540"/>
        </w:trPr>
        <w:tc>
          <w:tcPr>
            <w:tcW w:w="2244" w:type="dxa"/>
          </w:tcPr>
          <w:p w14:paraId="29DC686F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079F2C31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006EFA51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3C85B6D7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70C41F89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3E69DF" w14:paraId="38D1B3BB" w14:textId="77777777" w:rsidTr="00C76031">
        <w:trPr>
          <w:trHeight w:val="540"/>
        </w:trPr>
        <w:tc>
          <w:tcPr>
            <w:tcW w:w="2244" w:type="dxa"/>
          </w:tcPr>
          <w:p w14:paraId="624D120A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41B9E831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140D827C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65538AFD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5107F1BD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3E69DF" w14:paraId="794859D9" w14:textId="77777777" w:rsidTr="00C76031">
        <w:trPr>
          <w:trHeight w:val="552"/>
        </w:trPr>
        <w:tc>
          <w:tcPr>
            <w:tcW w:w="2244" w:type="dxa"/>
          </w:tcPr>
          <w:p w14:paraId="5FE8DF21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03C4D8CC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31BDBB7D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56CE78C9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49FC90B5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3E69DF" w14:paraId="76DD70F9" w14:textId="77777777" w:rsidTr="00C76031">
        <w:trPr>
          <w:trHeight w:val="552"/>
        </w:trPr>
        <w:tc>
          <w:tcPr>
            <w:tcW w:w="2244" w:type="dxa"/>
          </w:tcPr>
          <w:p w14:paraId="67ABE1D3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48034F91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42104771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059184C2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244" w:type="dxa"/>
          </w:tcPr>
          <w:p w14:paraId="3A9EBDA0" w14:textId="77777777" w:rsidR="003E69DF" w:rsidRDefault="003E69DF" w:rsidP="0021537D">
            <w:pPr>
              <w:spacing w:line="480" w:lineRule="auto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14:paraId="4F1EDD53" w14:textId="4FCB1CD7" w:rsidR="00900662" w:rsidRPr="00FF1200" w:rsidRDefault="00CE07F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 xml:space="preserve">                                                        </w:t>
      </w:r>
      <w:r w:rsidR="0043145B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 xml:space="preserve">                            </w:t>
      </w:r>
    </w:p>
    <w:sectPr w:rsidR="00900662" w:rsidRPr="00FF1200" w:rsidSect="00510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D65D6" w14:textId="77777777" w:rsidR="00CC0B04" w:rsidRDefault="00CC0B04" w:rsidP="00866F91">
      <w:pPr>
        <w:spacing w:after="0" w:line="240" w:lineRule="auto"/>
      </w:pPr>
      <w:r>
        <w:separator/>
      </w:r>
    </w:p>
  </w:endnote>
  <w:endnote w:type="continuationSeparator" w:id="0">
    <w:p w14:paraId="6AD197B1" w14:textId="77777777" w:rsidR="00CC0B04" w:rsidRDefault="00CC0B04" w:rsidP="008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F9965" w14:textId="77777777" w:rsidR="005C0B70" w:rsidRDefault="005C0B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B1F33" w14:textId="7F3FA297" w:rsidR="00472936" w:rsidRDefault="00607D09" w:rsidP="00607D09">
    <w:pPr>
      <w:pStyle w:val="a6"/>
    </w:pPr>
    <w:r w:rsidRPr="00607D09">
      <w:rPr>
        <w:rFonts w:ascii="Times New Roman" w:eastAsia="標楷體" w:hAnsi="Times New Roman" w:hint="eastAsia"/>
        <w:sz w:val="24"/>
        <w:szCs w:val="24"/>
        <w:shd w:val="clear" w:color="auto" w:fill="FFFFFF" w:themeFill="background1"/>
        <w:lang w:eastAsia="zh-TW"/>
      </w:rPr>
      <w:t>版本</w:t>
    </w:r>
    <w:r w:rsidRPr="00607D09">
      <w:rPr>
        <w:rFonts w:ascii="Times New Roman" w:eastAsia="標楷體" w:hAnsi="Times New Roman" w:hint="eastAsia"/>
        <w:sz w:val="24"/>
        <w:szCs w:val="24"/>
        <w:shd w:val="clear" w:color="auto" w:fill="FFFFFF" w:themeFill="background1"/>
        <w:lang w:eastAsia="zh-TW"/>
      </w:rPr>
      <w:t>/</w:t>
    </w:r>
    <w:r w:rsidRPr="00607D09">
      <w:rPr>
        <w:rFonts w:ascii="Times New Roman" w:eastAsia="標楷體" w:hAnsi="Times New Roman" w:hint="eastAsia"/>
        <w:sz w:val="24"/>
        <w:szCs w:val="24"/>
        <w:shd w:val="clear" w:color="auto" w:fill="FFFFFF" w:themeFill="background1"/>
        <w:lang w:eastAsia="zh-TW"/>
      </w:rPr>
      <w:t>日期：</w:t>
    </w:r>
    <w:r>
      <w:rPr>
        <w:rFonts w:ascii="Times New Roman" w:eastAsia="標楷體" w:hAnsi="Times New Roman" w:hint="eastAsia"/>
        <w:color w:val="999999"/>
        <w:lang w:eastAsia="zh-TW"/>
      </w:rPr>
      <w:t xml:space="preserve">                                                          </w:t>
    </w:r>
    <w:r w:rsidR="005C0B70">
      <w:rPr>
        <w:rFonts w:ascii="Times New Roman" w:eastAsia="標楷體" w:hAnsi="Times New Roman" w:hint="eastAsia"/>
        <w:color w:val="999999"/>
        <w:lang w:eastAsia="zh-TW"/>
      </w:rPr>
      <w:t xml:space="preserve">     </w:t>
    </w:r>
    <w:bookmarkStart w:id="0" w:name="_GoBack"/>
    <w:bookmarkEnd w:id="0"/>
    <w:r w:rsidR="005C0B70">
      <w:rPr>
        <w:rFonts w:ascii="Times New Roman" w:eastAsia="標楷體" w:hAnsi="Times New Roman" w:hint="eastAsia"/>
        <w:color w:val="999999"/>
        <w:lang w:eastAsia="zh-TW"/>
      </w:rPr>
      <w:t xml:space="preserve">  </w:t>
    </w:r>
    <w:r>
      <w:rPr>
        <w:rFonts w:ascii="Times New Roman" w:eastAsia="標楷體" w:hAnsi="Times New Roman" w:hint="eastAsia"/>
        <w:color w:val="999999"/>
        <w:lang w:eastAsia="zh-TW"/>
      </w:rPr>
      <w:t xml:space="preserve">     </w:t>
    </w:r>
    <w:r w:rsidR="003F3D2D">
      <w:rPr>
        <w:rFonts w:ascii="Times New Roman" w:eastAsia="標楷體" w:hAnsi="Times New Roman"/>
        <w:color w:val="999999"/>
        <w:lang w:eastAsia="zh-TW"/>
      </w:rPr>
      <w:t>F-IRB-0</w:t>
    </w:r>
    <w:r w:rsidR="003F3D2D">
      <w:rPr>
        <w:rFonts w:ascii="Times New Roman" w:eastAsia="標楷體" w:hAnsi="Times New Roman" w:hint="eastAsia"/>
        <w:color w:val="999999"/>
        <w:lang w:eastAsia="zh-TW"/>
      </w:rPr>
      <w:t>13</w:t>
    </w:r>
    <w:r w:rsidR="005C0B70">
      <w:rPr>
        <w:rFonts w:ascii="Times New Roman" w:eastAsia="標楷體" w:hAnsi="Times New Roman" w:hint="eastAsia"/>
        <w:color w:val="999999"/>
        <w:lang w:eastAsia="zh-TW"/>
      </w:rPr>
      <w:t>6</w:t>
    </w:r>
    <w:r w:rsidR="003F3D2D">
      <w:rPr>
        <w:rFonts w:ascii="Times New Roman" w:eastAsia="標楷體" w:hAnsi="Times New Roman"/>
        <w:color w:val="999999"/>
        <w:lang w:eastAsia="zh-TW"/>
      </w:rPr>
      <w:t>,</w:t>
    </w:r>
    <w:r w:rsidR="005C0B70">
      <w:rPr>
        <w:rFonts w:ascii="Times New Roman" w:eastAsia="標楷體" w:hAnsi="Times New Roman" w:hint="eastAsia"/>
        <w:color w:val="999999"/>
        <w:lang w:eastAsia="zh-TW"/>
      </w:rPr>
      <w:t xml:space="preserve"> </w:t>
    </w:r>
    <w:r w:rsidR="003F3D2D">
      <w:rPr>
        <w:rFonts w:ascii="Times New Roman" w:eastAsia="標楷體" w:hAnsi="Times New Roman"/>
        <w:color w:val="999999"/>
        <w:lang w:eastAsia="zh-TW"/>
      </w:rPr>
      <w:t>20</w:t>
    </w:r>
    <w:r w:rsidR="003F3D2D">
      <w:rPr>
        <w:rFonts w:ascii="Times New Roman" w:eastAsia="標楷體" w:hAnsi="Times New Roman" w:hint="eastAsia"/>
        <w:color w:val="999999"/>
        <w:lang w:eastAsia="zh-TW"/>
      </w:rPr>
      <w:t>23/03/15</w:t>
    </w:r>
    <w:r w:rsidR="005C0B70">
      <w:rPr>
        <w:rFonts w:ascii="Times New Roman" w:eastAsia="標楷體" w:hAnsi="Times New Roman" w:hint="eastAsia"/>
        <w:color w:val="999999"/>
        <w:lang w:eastAsia="zh-TW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B6523" w14:textId="77777777" w:rsidR="005C0B70" w:rsidRDefault="005C0B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3ACB0" w14:textId="77777777" w:rsidR="00CC0B04" w:rsidRDefault="00CC0B04" w:rsidP="00866F91">
      <w:pPr>
        <w:spacing w:after="0" w:line="240" w:lineRule="auto"/>
      </w:pPr>
      <w:r>
        <w:separator/>
      </w:r>
    </w:p>
  </w:footnote>
  <w:footnote w:type="continuationSeparator" w:id="0">
    <w:p w14:paraId="77B92199" w14:textId="77777777" w:rsidR="00CC0B04" w:rsidRDefault="00CC0B04" w:rsidP="008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D465F" w14:textId="77777777" w:rsidR="005C0B70" w:rsidRDefault="005C0B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9EAB" w14:textId="77777777" w:rsidR="005C0B70" w:rsidRDefault="005C0B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B0044" w14:textId="77777777" w:rsidR="005C0B70" w:rsidRDefault="005C0B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0C88"/>
    <w:multiLevelType w:val="hybridMultilevel"/>
    <w:tmpl w:val="34EE0D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FC0B7C"/>
    <w:multiLevelType w:val="hybridMultilevel"/>
    <w:tmpl w:val="DFFEBF2A"/>
    <w:lvl w:ilvl="0" w:tplc="CBD2C714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08"/>
    <w:rsid w:val="00016CCA"/>
    <w:rsid w:val="00071684"/>
    <w:rsid w:val="00074012"/>
    <w:rsid w:val="00074B1D"/>
    <w:rsid w:val="00086322"/>
    <w:rsid w:val="00110613"/>
    <w:rsid w:val="00145117"/>
    <w:rsid w:val="001510B8"/>
    <w:rsid w:val="00154016"/>
    <w:rsid w:val="001762D8"/>
    <w:rsid w:val="00193052"/>
    <w:rsid w:val="001B13A1"/>
    <w:rsid w:val="001E34DF"/>
    <w:rsid w:val="001F05CC"/>
    <w:rsid w:val="0021537D"/>
    <w:rsid w:val="00215D0E"/>
    <w:rsid w:val="00245D23"/>
    <w:rsid w:val="0025353E"/>
    <w:rsid w:val="00284AD2"/>
    <w:rsid w:val="00314E3B"/>
    <w:rsid w:val="00353362"/>
    <w:rsid w:val="00367A1D"/>
    <w:rsid w:val="00396991"/>
    <w:rsid w:val="00397055"/>
    <w:rsid w:val="003E69DF"/>
    <w:rsid w:val="003F3D2D"/>
    <w:rsid w:val="00407AED"/>
    <w:rsid w:val="0043145B"/>
    <w:rsid w:val="00472936"/>
    <w:rsid w:val="004757ED"/>
    <w:rsid w:val="004A5B94"/>
    <w:rsid w:val="004A5FD1"/>
    <w:rsid w:val="00510B6B"/>
    <w:rsid w:val="005118CD"/>
    <w:rsid w:val="005C0B70"/>
    <w:rsid w:val="005D5E66"/>
    <w:rsid w:val="00601EA7"/>
    <w:rsid w:val="00607D09"/>
    <w:rsid w:val="00642F8B"/>
    <w:rsid w:val="00644722"/>
    <w:rsid w:val="00696FBD"/>
    <w:rsid w:val="006F3F55"/>
    <w:rsid w:val="00737005"/>
    <w:rsid w:val="00744FF8"/>
    <w:rsid w:val="00751B3E"/>
    <w:rsid w:val="007A1E11"/>
    <w:rsid w:val="00857353"/>
    <w:rsid w:val="00866F91"/>
    <w:rsid w:val="00872756"/>
    <w:rsid w:val="00892235"/>
    <w:rsid w:val="008A440A"/>
    <w:rsid w:val="00900662"/>
    <w:rsid w:val="00906C84"/>
    <w:rsid w:val="00914C5C"/>
    <w:rsid w:val="0092495B"/>
    <w:rsid w:val="009461A3"/>
    <w:rsid w:val="00950389"/>
    <w:rsid w:val="009573D8"/>
    <w:rsid w:val="009A493F"/>
    <w:rsid w:val="00A10267"/>
    <w:rsid w:val="00A6051D"/>
    <w:rsid w:val="00AC4303"/>
    <w:rsid w:val="00B01C68"/>
    <w:rsid w:val="00B202E4"/>
    <w:rsid w:val="00B50129"/>
    <w:rsid w:val="00B601DC"/>
    <w:rsid w:val="00C04C87"/>
    <w:rsid w:val="00C60AAB"/>
    <w:rsid w:val="00C61556"/>
    <w:rsid w:val="00C76031"/>
    <w:rsid w:val="00C9164B"/>
    <w:rsid w:val="00CA6EEF"/>
    <w:rsid w:val="00CC0B04"/>
    <w:rsid w:val="00CE07F2"/>
    <w:rsid w:val="00CF61AE"/>
    <w:rsid w:val="00CF6698"/>
    <w:rsid w:val="00D30BD2"/>
    <w:rsid w:val="00D36EA9"/>
    <w:rsid w:val="00D43F84"/>
    <w:rsid w:val="00D73A01"/>
    <w:rsid w:val="00D9461B"/>
    <w:rsid w:val="00DD1138"/>
    <w:rsid w:val="00E369EE"/>
    <w:rsid w:val="00ED2CD9"/>
    <w:rsid w:val="00EF3908"/>
    <w:rsid w:val="00F11A44"/>
    <w:rsid w:val="00F51506"/>
    <w:rsid w:val="00F61E76"/>
    <w:rsid w:val="00FA5A47"/>
    <w:rsid w:val="00FE0BD1"/>
    <w:rsid w:val="00FE2D5A"/>
    <w:rsid w:val="00FE6621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08362C"/>
  <w15:docId w15:val="{FCFA9A13-679A-477C-B495-788A6E37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08"/>
    <w:pPr>
      <w:spacing w:after="160" w:line="259" w:lineRule="auto"/>
    </w:pPr>
    <w:rPr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908"/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EF3908"/>
    <w:rPr>
      <w:kern w:val="0"/>
      <w:sz w:val="22"/>
      <w:lang w:val="en-GB" w:eastAsia="en-US"/>
    </w:rPr>
  </w:style>
  <w:style w:type="table" w:customStyle="1" w:styleId="11">
    <w:name w:val="純表格 11"/>
    <w:basedOn w:val="a1"/>
    <w:uiPriority w:val="41"/>
    <w:rsid w:val="00EF39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F3908"/>
    <w:pPr>
      <w:autoSpaceDE w:val="0"/>
      <w:autoSpaceDN w:val="0"/>
      <w:adjustRightInd w:val="0"/>
    </w:pPr>
    <w:rPr>
      <w:rFonts w:ascii="Verdana" w:hAnsi="Verdana" w:cs="Verdana"/>
      <w:color w:val="000000"/>
      <w:kern w:val="0"/>
      <w:szCs w:val="24"/>
      <w:lang w:val="en-GB" w:eastAsia="en-US"/>
    </w:rPr>
  </w:style>
  <w:style w:type="table" w:customStyle="1" w:styleId="110">
    <w:name w:val="格線表格 1 淺色1"/>
    <w:basedOn w:val="a1"/>
    <w:uiPriority w:val="46"/>
    <w:rsid w:val="00EF39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footer"/>
    <w:basedOn w:val="a"/>
    <w:link w:val="a7"/>
    <w:uiPriority w:val="99"/>
    <w:unhideWhenUsed/>
    <w:rsid w:val="00866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6F91"/>
    <w:rPr>
      <w:kern w:val="0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1E34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34DF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character" w:styleId="aa">
    <w:name w:val="Hyperlink"/>
    <w:basedOn w:val="a0"/>
    <w:uiPriority w:val="99"/>
    <w:unhideWhenUsed/>
    <w:rsid w:val="00642F8B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F1200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7370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1C28-7203-47BC-AE12-5BF4C578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賴育柔</dc:creator>
  <cp:lastModifiedBy>徐翠文</cp:lastModifiedBy>
  <cp:revision>7</cp:revision>
  <cp:lastPrinted>2022-12-22T02:12:00Z</cp:lastPrinted>
  <dcterms:created xsi:type="dcterms:W3CDTF">2023-04-06T07:18:00Z</dcterms:created>
  <dcterms:modified xsi:type="dcterms:W3CDTF">2023-04-26T09:51:00Z</dcterms:modified>
</cp:coreProperties>
</file>